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072" w:type="dxa"/>
        <w:tblInd w:w="108" w:type="dxa"/>
        <w:tblLayout w:type="fixed"/>
        <w:tblLook w:val="04A0" w:firstRow="1" w:lastRow="0" w:firstColumn="1" w:lastColumn="0" w:noHBand="0" w:noVBand="1"/>
      </w:tblPr>
      <w:tblGrid>
        <w:gridCol w:w="1276"/>
        <w:gridCol w:w="7796"/>
      </w:tblGrid>
      <w:tr w:rsidR="008443AE" w:rsidTr="00754EEE">
        <w:tc>
          <w:tcPr>
            <w:tcW w:w="1276" w:type="dxa"/>
            <w:shd w:val="clear" w:color="auto" w:fill="C6D9F1" w:themeFill="text2" w:themeFillTint="33"/>
          </w:tcPr>
          <w:p w:rsidR="008443AE" w:rsidRDefault="008443AE" w:rsidP="00680D99">
            <w:pPr>
              <w:tabs>
                <w:tab w:val="left" w:pos="426"/>
              </w:tabs>
              <w:jc w:val="both"/>
              <w:rPr>
                <w:rFonts w:asciiTheme="minorHAnsi" w:eastAsia="Times New Roman" w:hAnsiTheme="minorHAnsi" w:cs="Gautami"/>
                <w:b/>
                <w:bCs/>
                <w:sz w:val="22"/>
                <w:szCs w:val="22"/>
              </w:rPr>
            </w:pPr>
            <w:r>
              <w:rPr>
                <w:rFonts w:asciiTheme="minorHAnsi" w:eastAsia="Times New Roman" w:hAnsiTheme="minorHAnsi" w:cs="Gautami"/>
                <w:b/>
                <w:bCs/>
                <w:sz w:val="22"/>
                <w:szCs w:val="22"/>
              </w:rPr>
              <w:t>I</w:t>
            </w:r>
          </w:p>
          <w:p w:rsidR="0012437B" w:rsidRDefault="0012437B" w:rsidP="00680D99">
            <w:pPr>
              <w:tabs>
                <w:tab w:val="left" w:pos="426"/>
              </w:tabs>
              <w:jc w:val="both"/>
              <w:rPr>
                <w:rFonts w:asciiTheme="minorHAnsi" w:eastAsia="Times New Roman" w:hAnsiTheme="minorHAnsi" w:cs="Gautami"/>
                <w:b/>
                <w:bCs/>
                <w:sz w:val="22"/>
                <w:szCs w:val="22"/>
              </w:rPr>
            </w:pPr>
          </w:p>
          <w:p w:rsidR="008443AE" w:rsidRDefault="008443AE" w:rsidP="00680D99">
            <w:pPr>
              <w:tabs>
                <w:tab w:val="left" w:pos="426"/>
              </w:tabs>
              <w:jc w:val="both"/>
              <w:rPr>
                <w:rFonts w:asciiTheme="minorHAnsi" w:eastAsia="Times New Roman" w:hAnsiTheme="minorHAnsi" w:cs="Gautami"/>
                <w:b/>
                <w:bCs/>
                <w:sz w:val="22"/>
                <w:szCs w:val="22"/>
              </w:rPr>
            </w:pPr>
            <w:r w:rsidRPr="008443AE">
              <w:rPr>
                <w:rFonts w:asciiTheme="minorHAnsi" w:eastAsia="Times New Roman" w:hAnsiTheme="minorHAnsi" w:cs="Gautami"/>
                <w:b/>
                <w:bCs/>
                <w:sz w:val="22"/>
                <w:szCs w:val="22"/>
              </w:rPr>
              <w:t>GRUND</w:t>
            </w:r>
            <w:r>
              <w:rPr>
                <w:rFonts w:asciiTheme="minorHAnsi" w:eastAsia="Times New Roman" w:hAnsiTheme="minorHAnsi" w:cs="Gautami"/>
                <w:b/>
                <w:bCs/>
                <w:sz w:val="22"/>
                <w:szCs w:val="22"/>
              </w:rPr>
              <w:t>-</w:t>
            </w:r>
            <w:r w:rsidRPr="008443AE">
              <w:rPr>
                <w:rFonts w:asciiTheme="minorHAnsi" w:eastAsia="Times New Roman" w:hAnsiTheme="minorHAnsi" w:cs="Gautami"/>
                <w:b/>
                <w:bCs/>
                <w:sz w:val="22"/>
                <w:szCs w:val="22"/>
              </w:rPr>
              <w:t>LAGEN</w:t>
            </w:r>
          </w:p>
          <w:p w:rsidR="00680D99" w:rsidRDefault="00680D99" w:rsidP="00680D99">
            <w:pPr>
              <w:tabs>
                <w:tab w:val="left" w:pos="426"/>
              </w:tabs>
              <w:jc w:val="both"/>
              <w:rPr>
                <w:rFonts w:asciiTheme="minorHAnsi" w:eastAsia="Times New Roman" w:hAnsiTheme="minorHAnsi" w:cs="Gautami"/>
                <w:b/>
                <w:bCs/>
                <w:sz w:val="22"/>
                <w:szCs w:val="22"/>
              </w:rPr>
            </w:pPr>
          </w:p>
          <w:p w:rsidR="008443AE" w:rsidRDefault="00301ADB" w:rsidP="00680D99">
            <w:pPr>
              <w:tabs>
                <w:tab w:val="left" w:pos="426"/>
              </w:tabs>
              <w:jc w:val="both"/>
              <w:rPr>
                <w:rFonts w:asciiTheme="minorHAnsi" w:eastAsia="Times New Roman" w:hAnsiTheme="minorHAnsi" w:cs="Gautami"/>
                <w:b/>
                <w:bCs/>
                <w:sz w:val="22"/>
                <w:szCs w:val="22"/>
              </w:rPr>
            </w:pPr>
            <w:r>
              <w:rPr>
                <w:rFonts w:asciiTheme="minorHAnsi" w:eastAsia="Times New Roman" w:hAnsiTheme="minorHAnsi" w:cs="Gautami"/>
                <w:b/>
                <w:bCs/>
                <w:noProof/>
                <w:sz w:val="22"/>
                <w:szCs w:val="22"/>
              </w:rPr>
              <w:drawing>
                <wp:inline distT="0" distB="0" distL="0" distR="0" wp14:anchorId="79E4F36C" wp14:editId="5F5B7B88">
                  <wp:extent cx="657225" cy="657225"/>
                  <wp:effectExtent l="0" t="0" r="9525" b="9525"/>
                  <wp:docPr id="6" name="Grafik 6" descr="C:\Users\Susi\AppData\Local\Microsoft\Windows\Temporary Internet Files\Content.IE5\YJ3IBXJE\MC9003970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i\AppData\Local\Microsoft\Windows\Temporary Internet Files\Content.IE5\YJ3IBXJE\MC90039707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7796" w:type="dxa"/>
          </w:tcPr>
          <w:p w:rsidR="004D01BF" w:rsidRPr="00754EEE" w:rsidRDefault="004D01BF" w:rsidP="004D01BF">
            <w:pPr>
              <w:tabs>
                <w:tab w:val="left" w:pos="426"/>
              </w:tabs>
              <w:suppressAutoHyphens/>
              <w:ind w:left="317"/>
              <w:contextualSpacing/>
              <w:jc w:val="both"/>
              <w:rPr>
                <w:rFonts w:asciiTheme="minorHAnsi" w:eastAsia="Times New Roman" w:hAnsiTheme="minorHAnsi" w:cs="Gautami"/>
                <w:sz w:val="22"/>
                <w:szCs w:val="22"/>
              </w:rPr>
            </w:pPr>
          </w:p>
          <w:p w:rsidR="00680D99" w:rsidRPr="00754EEE" w:rsidRDefault="0012437B" w:rsidP="00680D99">
            <w:pPr>
              <w:numPr>
                <w:ilvl w:val="0"/>
                <w:numId w:val="1"/>
              </w:numPr>
              <w:tabs>
                <w:tab w:val="left" w:pos="426"/>
              </w:tabs>
              <w:suppressAutoHyphens/>
              <w:ind w:left="317" w:hanging="283"/>
              <w:contextualSpacing/>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 xml:space="preserve">Zitate sind ein Nachweis dafür, dass man die eigene Analyse oder Interpretation eines Textes „belegen“ kann. </w:t>
            </w:r>
          </w:p>
          <w:p w:rsidR="006E4FDE" w:rsidRPr="00754EEE" w:rsidRDefault="006E4FDE" w:rsidP="006E4FDE">
            <w:pPr>
              <w:numPr>
                <w:ilvl w:val="0"/>
                <w:numId w:val="1"/>
              </w:numPr>
              <w:tabs>
                <w:tab w:val="left" w:pos="426"/>
              </w:tabs>
              <w:suppressAutoHyphens/>
              <w:ind w:left="317" w:hanging="283"/>
              <w:contextualSpacing/>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 xml:space="preserve">Als Zitat wählt man daher </w:t>
            </w:r>
            <w:r w:rsidRPr="00754EEE">
              <w:rPr>
                <w:rFonts w:asciiTheme="minorHAnsi" w:eastAsia="Times New Roman" w:hAnsiTheme="minorHAnsi" w:cs="Gautami"/>
                <w:b/>
                <w:sz w:val="22"/>
                <w:szCs w:val="22"/>
              </w:rPr>
              <w:t>nur aussagekräftige</w:t>
            </w:r>
            <w:r w:rsidRPr="00754EEE">
              <w:rPr>
                <w:rFonts w:asciiTheme="minorHAnsi" w:eastAsia="Times New Roman" w:hAnsiTheme="minorHAnsi" w:cs="Gautami"/>
                <w:sz w:val="22"/>
                <w:szCs w:val="22"/>
              </w:rPr>
              <w:t xml:space="preserve"> Formulierungen, die man deuten oder analysieren will.</w:t>
            </w:r>
          </w:p>
          <w:p w:rsidR="006B0809" w:rsidRPr="00754EEE" w:rsidRDefault="006B0809" w:rsidP="006B0809">
            <w:pPr>
              <w:pStyle w:val="Listenabsatz"/>
              <w:numPr>
                <w:ilvl w:val="0"/>
                <w:numId w:val="1"/>
              </w:numPr>
              <w:tabs>
                <w:tab w:val="left" w:pos="426"/>
              </w:tabs>
              <w:suppressAutoHyphens/>
              <w:ind w:left="317" w:right="-2" w:hanging="283"/>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Im Deutschaufsatz stehen h</w:t>
            </w:r>
            <w:r w:rsidR="008443AE" w:rsidRPr="00754EEE">
              <w:rPr>
                <w:rFonts w:asciiTheme="minorHAnsi" w:eastAsia="Times New Roman" w:hAnsiTheme="minorHAnsi" w:cs="Gautami"/>
                <w:sz w:val="22"/>
                <w:szCs w:val="22"/>
              </w:rPr>
              <w:t>inter dem Zitat in Klammern Seiten- und ggf. Zeilenangaben des Textes.</w:t>
            </w:r>
          </w:p>
          <w:p w:rsidR="00354A23" w:rsidRPr="00754EEE" w:rsidRDefault="00354A23" w:rsidP="00354A23">
            <w:pPr>
              <w:pStyle w:val="Listenabsatz"/>
              <w:tabs>
                <w:tab w:val="left" w:pos="426"/>
              </w:tabs>
              <w:suppressAutoHyphens/>
              <w:ind w:left="317" w:right="-2"/>
              <w:jc w:val="both"/>
              <w:rPr>
                <w:rFonts w:asciiTheme="minorHAnsi" w:eastAsia="Times New Roman" w:hAnsiTheme="minorHAnsi" w:cs="Gautami"/>
                <w:sz w:val="22"/>
                <w:szCs w:val="22"/>
              </w:rPr>
            </w:pPr>
          </w:p>
          <w:p w:rsidR="008443AE" w:rsidRPr="00754EEE" w:rsidRDefault="006B0809" w:rsidP="006B0809">
            <w:pPr>
              <w:tabs>
                <w:tab w:val="left" w:pos="426"/>
              </w:tabs>
              <w:suppressAutoHyphens/>
              <w:ind w:left="317" w:right="-2" w:hanging="283"/>
              <w:contextualSpacing/>
              <w:jc w:val="both"/>
              <w:rPr>
                <w:rFonts w:asciiTheme="minorHAnsi" w:eastAsia="Times New Roman" w:hAnsiTheme="minorHAnsi" w:cs="Gautami"/>
                <w:sz w:val="22"/>
                <w:szCs w:val="22"/>
              </w:rPr>
            </w:pPr>
            <w:r w:rsidRPr="00754EEE">
              <w:rPr>
                <w:rFonts w:asciiTheme="minorHAnsi" w:eastAsia="Times New Roman" w:hAnsiTheme="minorHAnsi" w:cs="Gautami"/>
                <w:b/>
                <w:i/>
                <w:sz w:val="22"/>
                <w:szCs w:val="22"/>
                <w:shd w:val="clear" w:color="auto" w:fill="C6D9F1" w:themeFill="text2" w:themeFillTint="33"/>
              </w:rPr>
              <w:t xml:space="preserve"> Beispiel</w:t>
            </w:r>
            <w:r w:rsidRPr="00754EEE">
              <w:rPr>
                <w:rFonts w:asciiTheme="minorHAnsi" w:eastAsia="Times New Roman" w:hAnsiTheme="minorHAnsi" w:cs="Gautami"/>
                <w:i/>
                <w:sz w:val="22"/>
                <w:szCs w:val="22"/>
                <w:shd w:val="clear" w:color="auto" w:fill="C6D9F1" w:themeFill="text2" w:themeFillTint="33"/>
              </w:rPr>
              <w:t xml:space="preserve"> : „Unrasiert  fühlte Faber sich unwohl“ (S. 17)</w:t>
            </w:r>
          </w:p>
          <w:p w:rsidR="009D6940" w:rsidRPr="00754EEE" w:rsidRDefault="009D6940" w:rsidP="006B0809">
            <w:pPr>
              <w:tabs>
                <w:tab w:val="left" w:pos="426"/>
              </w:tabs>
              <w:suppressAutoHyphens/>
              <w:ind w:left="317"/>
              <w:contextualSpacing/>
              <w:jc w:val="both"/>
              <w:rPr>
                <w:rFonts w:asciiTheme="minorHAnsi" w:eastAsia="Times New Roman" w:hAnsiTheme="minorHAnsi" w:cs="Gautami"/>
                <w:b/>
                <w:bCs/>
                <w:sz w:val="22"/>
                <w:szCs w:val="22"/>
              </w:rPr>
            </w:pPr>
          </w:p>
        </w:tc>
      </w:tr>
      <w:tr w:rsidR="008443AE" w:rsidTr="00754EEE">
        <w:tc>
          <w:tcPr>
            <w:tcW w:w="1276" w:type="dxa"/>
            <w:shd w:val="clear" w:color="auto" w:fill="C6D9F1" w:themeFill="text2" w:themeFillTint="33"/>
          </w:tcPr>
          <w:p w:rsidR="008443AE" w:rsidRDefault="008443AE" w:rsidP="00680D99">
            <w:pPr>
              <w:tabs>
                <w:tab w:val="left" w:pos="426"/>
              </w:tabs>
              <w:jc w:val="both"/>
              <w:rPr>
                <w:rFonts w:asciiTheme="minorHAnsi" w:eastAsia="Times New Roman" w:hAnsiTheme="minorHAnsi" w:cs="Gautami"/>
                <w:b/>
                <w:bCs/>
                <w:sz w:val="22"/>
                <w:szCs w:val="22"/>
              </w:rPr>
            </w:pPr>
            <w:r>
              <w:rPr>
                <w:rFonts w:asciiTheme="minorHAnsi" w:eastAsia="Times New Roman" w:hAnsiTheme="minorHAnsi" w:cs="Gautami"/>
                <w:b/>
                <w:bCs/>
                <w:sz w:val="22"/>
                <w:szCs w:val="22"/>
              </w:rPr>
              <w:t>II</w:t>
            </w:r>
          </w:p>
          <w:p w:rsidR="0012437B" w:rsidRDefault="0012437B" w:rsidP="00680D99">
            <w:pPr>
              <w:tabs>
                <w:tab w:val="left" w:pos="426"/>
              </w:tabs>
              <w:jc w:val="both"/>
              <w:rPr>
                <w:rFonts w:asciiTheme="minorHAnsi" w:eastAsia="Times New Roman" w:hAnsiTheme="minorHAnsi" w:cs="Gautami"/>
                <w:b/>
                <w:bCs/>
                <w:sz w:val="22"/>
                <w:szCs w:val="22"/>
              </w:rPr>
            </w:pPr>
          </w:p>
          <w:p w:rsidR="008443AE" w:rsidRDefault="008443AE" w:rsidP="00680D99">
            <w:pPr>
              <w:tabs>
                <w:tab w:val="left" w:pos="426"/>
                <w:tab w:val="num" w:pos="567"/>
                <w:tab w:val="num" w:pos="851"/>
              </w:tabs>
              <w:suppressAutoHyphens/>
              <w:jc w:val="both"/>
              <w:rPr>
                <w:rFonts w:asciiTheme="minorHAnsi" w:eastAsia="Times New Roman" w:hAnsiTheme="minorHAnsi" w:cs="Gautami"/>
                <w:b/>
                <w:sz w:val="22"/>
                <w:szCs w:val="22"/>
              </w:rPr>
            </w:pPr>
            <w:r w:rsidRPr="008443AE">
              <w:rPr>
                <w:rFonts w:asciiTheme="minorHAnsi" w:eastAsia="Times New Roman" w:hAnsiTheme="minorHAnsi" w:cs="Gautami"/>
                <w:b/>
                <w:sz w:val="22"/>
                <w:szCs w:val="22"/>
              </w:rPr>
              <w:t>DIREKTE ZITATE</w:t>
            </w:r>
          </w:p>
          <w:p w:rsidR="00301ADB" w:rsidRDefault="00301ADB" w:rsidP="00680D99">
            <w:pPr>
              <w:tabs>
                <w:tab w:val="left" w:pos="426"/>
                <w:tab w:val="num" w:pos="567"/>
                <w:tab w:val="num" w:pos="851"/>
              </w:tabs>
              <w:suppressAutoHyphens/>
              <w:jc w:val="both"/>
              <w:rPr>
                <w:rFonts w:asciiTheme="minorHAnsi" w:eastAsia="Times New Roman" w:hAnsiTheme="minorHAnsi" w:cs="Gautami"/>
                <w:b/>
                <w:sz w:val="22"/>
                <w:szCs w:val="22"/>
              </w:rPr>
            </w:pPr>
          </w:p>
          <w:p w:rsidR="00301ADB" w:rsidRDefault="00301ADB" w:rsidP="00680D99">
            <w:pPr>
              <w:tabs>
                <w:tab w:val="left" w:pos="426"/>
                <w:tab w:val="num" w:pos="567"/>
                <w:tab w:val="num" w:pos="851"/>
              </w:tabs>
              <w:suppressAutoHyphens/>
              <w:jc w:val="both"/>
              <w:rPr>
                <w:rFonts w:asciiTheme="minorHAnsi" w:eastAsia="Times New Roman" w:hAnsiTheme="minorHAnsi" w:cs="Gautami"/>
                <w:b/>
                <w:sz w:val="22"/>
                <w:szCs w:val="22"/>
              </w:rPr>
            </w:pPr>
          </w:p>
          <w:p w:rsidR="00301ADB" w:rsidRDefault="00301ADB" w:rsidP="00680D99">
            <w:pPr>
              <w:tabs>
                <w:tab w:val="left" w:pos="426"/>
                <w:tab w:val="num" w:pos="567"/>
                <w:tab w:val="num" w:pos="851"/>
              </w:tabs>
              <w:suppressAutoHyphens/>
              <w:jc w:val="both"/>
              <w:rPr>
                <w:rFonts w:asciiTheme="minorHAnsi" w:eastAsia="Times New Roman" w:hAnsiTheme="minorHAnsi" w:cs="Gautami"/>
                <w:b/>
                <w:sz w:val="22"/>
                <w:szCs w:val="22"/>
              </w:rPr>
            </w:pPr>
          </w:p>
          <w:p w:rsidR="003D6065" w:rsidRDefault="003D6065" w:rsidP="00680D99">
            <w:pPr>
              <w:tabs>
                <w:tab w:val="left" w:pos="426"/>
                <w:tab w:val="num" w:pos="567"/>
                <w:tab w:val="num" w:pos="851"/>
              </w:tabs>
              <w:suppressAutoHyphens/>
              <w:jc w:val="both"/>
              <w:rPr>
                <w:rFonts w:asciiTheme="minorHAnsi" w:eastAsia="Times New Roman" w:hAnsiTheme="minorHAnsi" w:cs="Gautami"/>
                <w:b/>
                <w:sz w:val="22"/>
                <w:szCs w:val="22"/>
              </w:rPr>
            </w:pPr>
          </w:p>
          <w:p w:rsidR="003D6065" w:rsidRDefault="003D6065" w:rsidP="00680D99">
            <w:pPr>
              <w:tabs>
                <w:tab w:val="left" w:pos="426"/>
                <w:tab w:val="num" w:pos="567"/>
                <w:tab w:val="num" w:pos="851"/>
              </w:tabs>
              <w:suppressAutoHyphens/>
              <w:jc w:val="both"/>
              <w:rPr>
                <w:rFonts w:asciiTheme="minorHAnsi" w:eastAsia="Times New Roman" w:hAnsiTheme="minorHAnsi" w:cs="Gautami"/>
                <w:b/>
                <w:sz w:val="22"/>
                <w:szCs w:val="22"/>
              </w:rPr>
            </w:pPr>
          </w:p>
          <w:p w:rsidR="003D6065" w:rsidRDefault="003D6065" w:rsidP="00680D99">
            <w:pPr>
              <w:tabs>
                <w:tab w:val="left" w:pos="426"/>
                <w:tab w:val="num" w:pos="567"/>
                <w:tab w:val="num" w:pos="851"/>
              </w:tabs>
              <w:suppressAutoHyphens/>
              <w:jc w:val="both"/>
              <w:rPr>
                <w:rFonts w:asciiTheme="minorHAnsi" w:eastAsia="Times New Roman" w:hAnsiTheme="minorHAnsi" w:cs="Gautami"/>
                <w:b/>
                <w:sz w:val="22"/>
                <w:szCs w:val="22"/>
              </w:rPr>
            </w:pPr>
          </w:p>
          <w:p w:rsidR="003D6065" w:rsidRDefault="003D6065" w:rsidP="00680D99">
            <w:pPr>
              <w:tabs>
                <w:tab w:val="left" w:pos="426"/>
                <w:tab w:val="num" w:pos="567"/>
                <w:tab w:val="num" w:pos="851"/>
              </w:tabs>
              <w:suppressAutoHyphens/>
              <w:jc w:val="both"/>
              <w:rPr>
                <w:rFonts w:asciiTheme="minorHAnsi" w:eastAsia="Times New Roman" w:hAnsiTheme="minorHAnsi" w:cs="Gautami"/>
                <w:b/>
                <w:sz w:val="22"/>
                <w:szCs w:val="22"/>
              </w:rPr>
            </w:pPr>
          </w:p>
          <w:p w:rsidR="003D6065" w:rsidRDefault="003D6065" w:rsidP="00680D99">
            <w:pPr>
              <w:tabs>
                <w:tab w:val="left" w:pos="426"/>
                <w:tab w:val="num" w:pos="567"/>
                <w:tab w:val="num" w:pos="851"/>
              </w:tabs>
              <w:suppressAutoHyphens/>
              <w:jc w:val="both"/>
              <w:rPr>
                <w:rFonts w:asciiTheme="minorHAnsi" w:eastAsia="Times New Roman" w:hAnsiTheme="minorHAnsi" w:cs="Gautami"/>
                <w:b/>
                <w:sz w:val="22"/>
                <w:szCs w:val="22"/>
              </w:rPr>
            </w:pPr>
          </w:p>
          <w:p w:rsidR="00301ADB" w:rsidRPr="008443AE" w:rsidRDefault="00301ADB" w:rsidP="00680D99">
            <w:pPr>
              <w:tabs>
                <w:tab w:val="left" w:pos="426"/>
                <w:tab w:val="num" w:pos="567"/>
                <w:tab w:val="num" w:pos="851"/>
              </w:tabs>
              <w:suppressAutoHyphens/>
              <w:jc w:val="both"/>
              <w:rPr>
                <w:rFonts w:asciiTheme="minorHAnsi" w:eastAsia="Times New Roman" w:hAnsiTheme="minorHAnsi" w:cs="Gautami"/>
                <w:b/>
                <w:sz w:val="16"/>
                <w:szCs w:val="16"/>
              </w:rPr>
            </w:pPr>
          </w:p>
          <w:p w:rsidR="008443AE" w:rsidRDefault="008443AE" w:rsidP="00680D99">
            <w:pPr>
              <w:tabs>
                <w:tab w:val="left" w:pos="426"/>
              </w:tabs>
              <w:jc w:val="both"/>
              <w:rPr>
                <w:rFonts w:asciiTheme="minorHAnsi" w:eastAsia="Times New Roman" w:hAnsiTheme="minorHAnsi" w:cs="Gautami"/>
                <w:b/>
                <w:bCs/>
                <w:sz w:val="22"/>
                <w:szCs w:val="22"/>
              </w:rPr>
            </w:pPr>
          </w:p>
          <w:p w:rsidR="00301ADB" w:rsidRDefault="00301ADB" w:rsidP="00680D99">
            <w:pPr>
              <w:tabs>
                <w:tab w:val="left" w:pos="426"/>
              </w:tabs>
              <w:jc w:val="both"/>
              <w:rPr>
                <w:rFonts w:asciiTheme="minorHAnsi" w:eastAsia="Times New Roman" w:hAnsiTheme="minorHAnsi" w:cs="Gautami"/>
                <w:b/>
                <w:bCs/>
                <w:sz w:val="22"/>
                <w:szCs w:val="22"/>
              </w:rPr>
            </w:pPr>
            <w:r>
              <w:rPr>
                <w:rFonts w:asciiTheme="minorHAnsi" w:eastAsia="Times New Roman" w:hAnsiTheme="minorHAnsi" w:cs="Gautami"/>
                <w:b/>
                <w:bCs/>
                <w:noProof/>
                <w:sz w:val="22"/>
                <w:szCs w:val="22"/>
              </w:rPr>
              <w:drawing>
                <wp:inline distT="0" distB="0" distL="0" distR="0" wp14:anchorId="022CE531" wp14:editId="0F613F47">
                  <wp:extent cx="714375" cy="866775"/>
                  <wp:effectExtent l="0" t="0" r="9525" b="9525"/>
                  <wp:docPr id="4" name="Grafik 4" descr="C:\Users\Susi\AppData\Local\Microsoft\Windows\Temporary Internet Files\Content.IE5\YJ3IBXJE\MC9004316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i\AppData\Local\Microsoft\Windows\Temporary Internet Files\Content.IE5\YJ3IBXJE\MC90043164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c>
          <w:tcPr>
            <w:tcW w:w="7796" w:type="dxa"/>
          </w:tcPr>
          <w:p w:rsidR="008443AE" w:rsidRPr="00754EEE" w:rsidRDefault="008443AE" w:rsidP="00680D99">
            <w:pPr>
              <w:tabs>
                <w:tab w:val="left" w:pos="426"/>
              </w:tabs>
              <w:suppressAutoHyphens/>
              <w:ind w:left="317" w:hanging="283"/>
              <w:contextualSpacing/>
              <w:jc w:val="both"/>
              <w:rPr>
                <w:rFonts w:asciiTheme="minorHAnsi" w:eastAsia="Times New Roman" w:hAnsiTheme="minorHAnsi" w:cs="Gautami"/>
                <w:sz w:val="22"/>
                <w:szCs w:val="22"/>
              </w:rPr>
            </w:pPr>
          </w:p>
          <w:p w:rsidR="004D01BF" w:rsidRPr="00754EEE" w:rsidRDefault="004D01BF" w:rsidP="00680D99">
            <w:pPr>
              <w:numPr>
                <w:ilvl w:val="0"/>
                <w:numId w:val="2"/>
              </w:numPr>
              <w:tabs>
                <w:tab w:val="left" w:pos="426"/>
                <w:tab w:val="num" w:pos="851"/>
              </w:tabs>
              <w:suppressAutoHyphens/>
              <w:ind w:left="317" w:hanging="283"/>
              <w:contextualSpacing/>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Direkte Zitate stehen in Anführungszeichen.</w:t>
            </w:r>
          </w:p>
          <w:p w:rsidR="008443AE" w:rsidRPr="00754EEE" w:rsidRDefault="004D01BF" w:rsidP="00680D99">
            <w:pPr>
              <w:numPr>
                <w:ilvl w:val="0"/>
                <w:numId w:val="2"/>
              </w:numPr>
              <w:tabs>
                <w:tab w:val="left" w:pos="426"/>
                <w:tab w:val="num" w:pos="851"/>
              </w:tabs>
              <w:suppressAutoHyphens/>
              <w:ind w:left="317" w:hanging="283"/>
              <w:contextualSpacing/>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J</w:t>
            </w:r>
            <w:r w:rsidR="008443AE" w:rsidRPr="00754EEE">
              <w:rPr>
                <w:rFonts w:asciiTheme="minorHAnsi" w:eastAsia="Times New Roman" w:hAnsiTheme="minorHAnsi" w:cs="Gautami"/>
                <w:sz w:val="22"/>
                <w:szCs w:val="22"/>
              </w:rPr>
              <w:t xml:space="preserve">edes direkte Zitat muss </w:t>
            </w:r>
            <w:r w:rsidR="008443AE" w:rsidRPr="00754EEE">
              <w:rPr>
                <w:rFonts w:asciiTheme="minorHAnsi" w:eastAsia="Times New Roman" w:hAnsiTheme="minorHAnsi" w:cs="Gautami"/>
                <w:b/>
                <w:bCs/>
                <w:sz w:val="22"/>
                <w:szCs w:val="22"/>
              </w:rPr>
              <w:t>wort- und buchstabengetreu</w:t>
            </w:r>
            <w:r w:rsidR="008443AE" w:rsidRPr="00754EEE">
              <w:rPr>
                <w:rFonts w:asciiTheme="minorHAnsi" w:eastAsia="Times New Roman" w:hAnsiTheme="minorHAnsi" w:cs="Gautami"/>
                <w:sz w:val="22"/>
                <w:szCs w:val="22"/>
              </w:rPr>
              <w:t xml:space="preserve"> vom Original, also auch mit Fett- oder Kursivdruck, sogar mit möglichen Fehlern wiedergegeben werden. Solche </w:t>
            </w:r>
            <w:r w:rsidR="0012437B" w:rsidRPr="00754EEE">
              <w:rPr>
                <w:rFonts w:asciiTheme="minorHAnsi" w:eastAsia="Times New Roman" w:hAnsiTheme="minorHAnsi" w:cs="Gautami"/>
                <w:sz w:val="22"/>
                <w:szCs w:val="22"/>
              </w:rPr>
              <w:t>Be</w:t>
            </w:r>
            <w:r w:rsidR="008443AE" w:rsidRPr="00754EEE">
              <w:rPr>
                <w:rFonts w:asciiTheme="minorHAnsi" w:eastAsia="Times New Roman" w:hAnsiTheme="minorHAnsi" w:cs="Gautami"/>
                <w:sz w:val="22"/>
                <w:szCs w:val="22"/>
              </w:rPr>
              <w:t xml:space="preserve">sonderheiten werden manchmal von Autoren </w:t>
            </w:r>
            <w:r w:rsidR="008443AE" w:rsidRPr="00754EEE">
              <w:rPr>
                <w:rFonts w:asciiTheme="minorHAnsi" w:eastAsia="Times New Roman" w:hAnsiTheme="minorHAnsi" w:cs="Gautami"/>
                <w:i/>
                <w:iCs/>
                <w:sz w:val="22"/>
                <w:szCs w:val="22"/>
              </w:rPr>
              <w:t>mit Absicht</w:t>
            </w:r>
            <w:r w:rsidR="008443AE" w:rsidRPr="00754EEE">
              <w:rPr>
                <w:rFonts w:asciiTheme="minorHAnsi" w:eastAsia="Times New Roman" w:hAnsiTheme="minorHAnsi" w:cs="Gautami"/>
                <w:sz w:val="22"/>
                <w:szCs w:val="22"/>
              </w:rPr>
              <w:t xml:space="preserve"> formuliert. </w:t>
            </w:r>
          </w:p>
          <w:p w:rsidR="008443AE" w:rsidRPr="00754EEE" w:rsidRDefault="008443AE" w:rsidP="00680D99">
            <w:pPr>
              <w:numPr>
                <w:ilvl w:val="0"/>
                <w:numId w:val="2"/>
              </w:numPr>
              <w:tabs>
                <w:tab w:val="left" w:pos="426"/>
                <w:tab w:val="num" w:pos="851"/>
              </w:tabs>
              <w:suppressAutoHyphens/>
              <w:ind w:left="317" w:hanging="283"/>
              <w:contextualSpacing/>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 xml:space="preserve">Das Zitat muss </w:t>
            </w:r>
            <w:r w:rsidRPr="00754EEE">
              <w:rPr>
                <w:rFonts w:asciiTheme="minorHAnsi" w:eastAsia="Times New Roman" w:hAnsiTheme="minorHAnsi" w:cs="Gautami"/>
                <w:bCs/>
                <w:sz w:val="22"/>
                <w:szCs w:val="22"/>
              </w:rPr>
              <w:t>in den eigenen Satzbau</w:t>
            </w:r>
            <w:r w:rsidRPr="00754EEE">
              <w:rPr>
                <w:rFonts w:asciiTheme="minorHAnsi" w:eastAsia="Times New Roman" w:hAnsiTheme="minorHAnsi" w:cs="Gautami"/>
                <w:sz w:val="22"/>
                <w:szCs w:val="22"/>
              </w:rPr>
              <w:t xml:space="preserve"> eingepasst werden, </w:t>
            </w:r>
            <w:r w:rsidR="006E4FDE" w:rsidRPr="00754EEE">
              <w:rPr>
                <w:rFonts w:asciiTheme="minorHAnsi" w:eastAsia="Times New Roman" w:hAnsiTheme="minorHAnsi" w:cs="Gautami"/>
                <w:sz w:val="22"/>
                <w:szCs w:val="22"/>
              </w:rPr>
              <w:t xml:space="preserve">so dass </w:t>
            </w:r>
            <w:r w:rsidR="006E4FDE" w:rsidRPr="00754EEE">
              <w:rPr>
                <w:rFonts w:asciiTheme="minorHAnsi" w:eastAsia="Times New Roman" w:hAnsiTheme="minorHAnsi" w:cs="Gautami"/>
                <w:b/>
                <w:sz w:val="22"/>
                <w:szCs w:val="22"/>
              </w:rPr>
              <w:t>immer ein korrekter Satz</w:t>
            </w:r>
            <w:r w:rsidR="006E4FDE" w:rsidRPr="00754EEE">
              <w:rPr>
                <w:rFonts w:asciiTheme="minorHAnsi" w:eastAsia="Times New Roman" w:hAnsiTheme="minorHAnsi" w:cs="Gautami"/>
                <w:sz w:val="22"/>
                <w:szCs w:val="22"/>
              </w:rPr>
              <w:t xml:space="preserve"> entsteht. Da</w:t>
            </w:r>
            <w:r w:rsidR="005F6FE5">
              <w:rPr>
                <w:rFonts w:asciiTheme="minorHAnsi" w:eastAsia="Times New Roman" w:hAnsiTheme="minorHAnsi" w:cs="Gautami"/>
                <w:sz w:val="22"/>
                <w:szCs w:val="22"/>
              </w:rPr>
              <w:t>s</w:t>
            </w:r>
            <w:r w:rsidR="006E4FDE" w:rsidRPr="00754EEE">
              <w:rPr>
                <w:rFonts w:asciiTheme="minorHAnsi" w:eastAsia="Times New Roman" w:hAnsiTheme="minorHAnsi" w:cs="Gautami"/>
                <w:sz w:val="22"/>
                <w:szCs w:val="22"/>
              </w:rPr>
              <w:t xml:space="preserve"> </w:t>
            </w:r>
            <w:r w:rsidR="003A4AD7" w:rsidRPr="00754EEE">
              <w:rPr>
                <w:rFonts w:asciiTheme="minorHAnsi" w:eastAsia="Times New Roman" w:hAnsiTheme="minorHAnsi" w:cs="Gautami"/>
                <w:sz w:val="22"/>
                <w:szCs w:val="22"/>
              </w:rPr>
              <w:t xml:space="preserve">geschieht </w:t>
            </w:r>
            <w:r w:rsidRPr="00754EEE">
              <w:rPr>
                <w:rFonts w:asciiTheme="minorHAnsi" w:eastAsia="Times New Roman" w:hAnsiTheme="minorHAnsi" w:cs="Gautami"/>
                <w:sz w:val="22"/>
                <w:szCs w:val="22"/>
              </w:rPr>
              <w:t xml:space="preserve">durch Auslassungen oder Hinzusetzungen in </w:t>
            </w:r>
            <w:r w:rsidRPr="00754EEE">
              <w:rPr>
                <w:rFonts w:asciiTheme="minorHAnsi" w:eastAsia="Times New Roman" w:hAnsiTheme="minorHAnsi" w:cs="Gautami"/>
                <w:b/>
                <w:sz w:val="22"/>
                <w:szCs w:val="22"/>
              </w:rPr>
              <w:t>eckigen Klammern</w:t>
            </w:r>
            <w:r w:rsidRPr="00754EEE">
              <w:rPr>
                <w:rFonts w:asciiTheme="minorHAnsi" w:eastAsia="Times New Roman" w:hAnsiTheme="minorHAnsi" w:cs="Gautami"/>
                <w:sz w:val="22"/>
                <w:szCs w:val="22"/>
              </w:rPr>
              <w:t xml:space="preserve">: </w:t>
            </w:r>
          </w:p>
          <w:p w:rsidR="008443AE" w:rsidRPr="00754EEE" w:rsidRDefault="008443AE" w:rsidP="00680D99">
            <w:pPr>
              <w:tabs>
                <w:tab w:val="left" w:pos="426"/>
                <w:tab w:val="num" w:pos="851"/>
              </w:tabs>
              <w:suppressAutoHyphens/>
              <w:ind w:left="317" w:hanging="283"/>
              <w:jc w:val="both"/>
              <w:rPr>
                <w:rFonts w:asciiTheme="minorHAnsi" w:eastAsia="Times New Roman" w:hAnsiTheme="minorHAnsi" w:cs="Gautami"/>
                <w:b/>
                <w:sz w:val="22"/>
                <w:szCs w:val="22"/>
              </w:rPr>
            </w:pPr>
          </w:p>
          <w:p w:rsidR="008443AE" w:rsidRPr="00754EEE" w:rsidRDefault="008443AE" w:rsidP="00680D99">
            <w:pPr>
              <w:shd w:val="clear" w:color="auto" w:fill="C6D9F1" w:themeFill="text2" w:themeFillTint="33"/>
              <w:tabs>
                <w:tab w:val="left" w:pos="426"/>
              </w:tabs>
              <w:suppressAutoHyphens/>
              <w:ind w:left="317" w:hanging="283"/>
              <w:rPr>
                <w:rFonts w:asciiTheme="minorHAnsi" w:eastAsia="Times New Roman" w:hAnsiTheme="minorHAnsi" w:cs="Gautami"/>
                <w:i/>
                <w:sz w:val="22"/>
                <w:szCs w:val="22"/>
              </w:rPr>
            </w:pPr>
            <w:r w:rsidRPr="00754EEE">
              <w:rPr>
                <w:rFonts w:asciiTheme="minorHAnsi" w:eastAsia="Times New Roman" w:hAnsiTheme="minorHAnsi" w:cs="Gautami"/>
                <w:b/>
                <w:i/>
                <w:sz w:val="22"/>
                <w:szCs w:val="22"/>
              </w:rPr>
              <w:t>Beispiel:</w:t>
            </w:r>
            <w:r w:rsidRPr="00754EEE">
              <w:rPr>
                <w:rFonts w:asciiTheme="minorHAnsi" w:eastAsia="Times New Roman" w:hAnsiTheme="minorHAnsi" w:cs="Gautami"/>
                <w:i/>
                <w:sz w:val="22"/>
                <w:szCs w:val="22"/>
              </w:rPr>
              <w:t xml:space="preserve"> </w:t>
            </w:r>
            <w:r w:rsidR="004D01BF" w:rsidRPr="00754EEE">
              <w:rPr>
                <w:rFonts w:asciiTheme="minorHAnsi" w:hAnsiTheme="minorHAnsi"/>
                <w:i/>
                <w:sz w:val="22"/>
                <w:szCs w:val="22"/>
              </w:rPr>
              <w:t xml:space="preserve"> Er erinnert sich genervt an seine Freun</w:t>
            </w:r>
            <w:r w:rsidR="004D01BF" w:rsidRPr="00754EEE">
              <w:rPr>
                <w:rFonts w:asciiTheme="minorHAnsi" w:hAnsiTheme="minorHAnsi"/>
                <w:i/>
                <w:sz w:val="22"/>
                <w:szCs w:val="22"/>
              </w:rPr>
              <w:softHyphen/>
              <w:t>din Ivy , die auf ihn „eingeschwatzt [habe], obschon sie wusste, dass ich grundsätzlich nicht heirate“ (S.7)</w:t>
            </w:r>
          </w:p>
          <w:p w:rsidR="008443AE" w:rsidRPr="00754EEE" w:rsidRDefault="008443AE" w:rsidP="00680D99">
            <w:pPr>
              <w:tabs>
                <w:tab w:val="left" w:pos="426"/>
                <w:tab w:val="num" w:pos="851"/>
              </w:tabs>
              <w:suppressAutoHyphens/>
              <w:ind w:left="317" w:hanging="283"/>
              <w:jc w:val="both"/>
              <w:rPr>
                <w:rFonts w:asciiTheme="minorHAnsi" w:eastAsia="Times New Roman" w:hAnsiTheme="minorHAnsi" w:cs="Gautami"/>
                <w:sz w:val="22"/>
                <w:szCs w:val="22"/>
              </w:rPr>
            </w:pPr>
          </w:p>
          <w:p w:rsidR="008443AE" w:rsidRPr="00754EEE" w:rsidRDefault="008443AE" w:rsidP="00680D99">
            <w:pPr>
              <w:numPr>
                <w:ilvl w:val="0"/>
                <w:numId w:val="3"/>
              </w:numPr>
              <w:tabs>
                <w:tab w:val="left" w:pos="426"/>
                <w:tab w:val="num" w:pos="851"/>
              </w:tabs>
              <w:suppressAutoHyphens/>
              <w:ind w:left="317" w:hanging="283"/>
              <w:contextualSpacing/>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 xml:space="preserve">Wird ein </w:t>
            </w:r>
            <w:r w:rsidRPr="00754EEE">
              <w:rPr>
                <w:rFonts w:asciiTheme="minorHAnsi" w:eastAsia="Times New Roman" w:hAnsiTheme="minorHAnsi" w:cs="Gautami"/>
                <w:b/>
                <w:bCs/>
                <w:sz w:val="22"/>
                <w:szCs w:val="22"/>
              </w:rPr>
              <w:t>Zitat gekürzt</w:t>
            </w:r>
            <w:r w:rsidRPr="00754EEE">
              <w:rPr>
                <w:rFonts w:asciiTheme="minorHAnsi" w:eastAsia="Times New Roman" w:hAnsiTheme="minorHAnsi" w:cs="Gautami"/>
                <w:sz w:val="22"/>
                <w:szCs w:val="22"/>
              </w:rPr>
              <w:t xml:space="preserve"> wiedergegeben, müssen die weggelassenen Textstellen durch eckige Klammern und drei Auslassungspunkte </w:t>
            </w:r>
            <w:r w:rsidRPr="00754EEE">
              <w:rPr>
                <w:rFonts w:eastAsia="Times New Roman"/>
                <w:b/>
                <w:sz w:val="22"/>
                <w:szCs w:val="22"/>
              </w:rPr>
              <w:sym w:font="Symbol" w:char="F05B"/>
            </w:r>
            <w:r w:rsidRPr="00754EEE">
              <w:rPr>
                <w:rFonts w:asciiTheme="minorHAnsi" w:eastAsia="Times New Roman" w:hAnsiTheme="minorHAnsi" w:cs="Gautami"/>
                <w:b/>
                <w:bCs/>
                <w:sz w:val="22"/>
                <w:szCs w:val="22"/>
              </w:rPr>
              <w:t>...</w:t>
            </w:r>
            <w:r w:rsidRPr="00754EEE">
              <w:rPr>
                <w:rFonts w:eastAsia="Times New Roman"/>
                <w:b/>
                <w:sz w:val="22"/>
                <w:szCs w:val="22"/>
              </w:rPr>
              <w:sym w:font="Symbol" w:char="F05D"/>
            </w:r>
            <w:r w:rsidRPr="00754EEE">
              <w:rPr>
                <w:rFonts w:asciiTheme="minorHAnsi" w:eastAsia="Times New Roman" w:hAnsiTheme="minorHAnsi" w:cs="Gautami"/>
                <w:b/>
                <w:bCs/>
                <w:sz w:val="22"/>
                <w:szCs w:val="22"/>
              </w:rPr>
              <w:t xml:space="preserve"> </w:t>
            </w:r>
            <w:r w:rsidRPr="00754EEE">
              <w:rPr>
                <w:rFonts w:asciiTheme="minorHAnsi" w:eastAsia="Times New Roman" w:hAnsiTheme="minorHAnsi" w:cs="Gautami"/>
                <w:sz w:val="22"/>
                <w:szCs w:val="22"/>
              </w:rPr>
              <w:t>gekennzeichnet werden.</w:t>
            </w:r>
          </w:p>
          <w:p w:rsidR="008443AE" w:rsidRPr="00754EEE" w:rsidRDefault="008443AE" w:rsidP="00680D99">
            <w:pPr>
              <w:numPr>
                <w:ilvl w:val="0"/>
                <w:numId w:val="3"/>
              </w:numPr>
              <w:tabs>
                <w:tab w:val="left" w:pos="426"/>
                <w:tab w:val="num" w:pos="851"/>
              </w:tabs>
              <w:suppressAutoHyphens/>
              <w:ind w:left="317" w:hanging="283"/>
              <w:contextualSpacing/>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 xml:space="preserve">Am </w:t>
            </w:r>
            <w:r w:rsidRPr="00754EEE">
              <w:rPr>
                <w:rFonts w:asciiTheme="minorHAnsi" w:eastAsia="Times New Roman" w:hAnsiTheme="minorHAnsi" w:cs="Gautami"/>
                <w:b/>
                <w:sz w:val="22"/>
                <w:szCs w:val="22"/>
              </w:rPr>
              <w:t xml:space="preserve">Anfang </w:t>
            </w:r>
            <w:r w:rsidR="006A5AAC" w:rsidRPr="00754EEE">
              <w:rPr>
                <w:rFonts w:asciiTheme="minorHAnsi" w:eastAsia="Times New Roman" w:hAnsiTheme="minorHAnsi" w:cs="Gautami"/>
                <w:b/>
                <w:sz w:val="22"/>
                <w:szCs w:val="22"/>
              </w:rPr>
              <w:t xml:space="preserve">und am Ende </w:t>
            </w:r>
            <w:r w:rsidRPr="00754EEE">
              <w:rPr>
                <w:rFonts w:asciiTheme="minorHAnsi" w:eastAsia="Times New Roman" w:hAnsiTheme="minorHAnsi" w:cs="Gautami"/>
                <w:b/>
                <w:sz w:val="22"/>
                <w:szCs w:val="22"/>
              </w:rPr>
              <w:t>eines Zitates</w:t>
            </w:r>
            <w:r w:rsidRPr="00754EEE">
              <w:rPr>
                <w:rFonts w:asciiTheme="minorHAnsi" w:eastAsia="Times New Roman" w:hAnsiTheme="minorHAnsi" w:cs="Gautami"/>
                <w:sz w:val="22"/>
                <w:szCs w:val="22"/>
              </w:rPr>
              <w:t xml:space="preserve"> stehen keine Klammern.</w:t>
            </w:r>
          </w:p>
          <w:p w:rsidR="008443AE" w:rsidRPr="00754EEE" w:rsidRDefault="00680D99" w:rsidP="00680D99">
            <w:pPr>
              <w:numPr>
                <w:ilvl w:val="0"/>
                <w:numId w:val="3"/>
              </w:numPr>
              <w:tabs>
                <w:tab w:val="left" w:pos="426"/>
                <w:tab w:val="num" w:pos="851"/>
              </w:tabs>
              <w:suppressAutoHyphens/>
              <w:ind w:left="317" w:hanging="283"/>
              <w:contextualSpacing/>
              <w:jc w:val="both"/>
              <w:rPr>
                <w:rFonts w:asciiTheme="minorHAnsi" w:eastAsia="Times New Roman" w:hAnsiTheme="minorHAnsi" w:cs="Gautami"/>
                <w:b/>
                <w:sz w:val="22"/>
                <w:szCs w:val="22"/>
              </w:rPr>
            </w:pPr>
            <w:r w:rsidRPr="00754EEE">
              <w:rPr>
                <w:rFonts w:asciiTheme="minorHAnsi" w:eastAsia="Times New Roman" w:hAnsiTheme="minorHAnsi" w:cs="Gautami"/>
                <w:sz w:val="22"/>
                <w:szCs w:val="22"/>
              </w:rPr>
              <w:t xml:space="preserve">Eine wörtliche Rede innerhalb eines Zitates setzt man in </w:t>
            </w:r>
            <w:r w:rsidRPr="00754EEE">
              <w:rPr>
                <w:rFonts w:asciiTheme="minorHAnsi" w:eastAsia="Times New Roman" w:hAnsiTheme="minorHAnsi" w:cs="Gautami"/>
                <w:b/>
                <w:sz w:val="22"/>
                <w:szCs w:val="22"/>
              </w:rPr>
              <w:t xml:space="preserve">einfache </w:t>
            </w:r>
            <w:r w:rsidR="008443AE" w:rsidRPr="00754EEE">
              <w:rPr>
                <w:rFonts w:asciiTheme="minorHAnsi" w:eastAsia="Times New Roman" w:hAnsiTheme="minorHAnsi" w:cs="Gautami"/>
                <w:b/>
                <w:sz w:val="22"/>
                <w:szCs w:val="22"/>
              </w:rPr>
              <w:t>Anführungsstriche</w:t>
            </w:r>
            <w:r w:rsidRPr="00754EEE">
              <w:rPr>
                <w:rFonts w:asciiTheme="minorHAnsi" w:eastAsia="Times New Roman" w:hAnsiTheme="minorHAnsi" w:cs="Gautami"/>
                <w:b/>
                <w:sz w:val="22"/>
                <w:szCs w:val="22"/>
              </w:rPr>
              <w:t>:</w:t>
            </w:r>
          </w:p>
          <w:p w:rsidR="00680D99" w:rsidRPr="00754EEE" w:rsidRDefault="00680D99" w:rsidP="00680D99">
            <w:pPr>
              <w:tabs>
                <w:tab w:val="left" w:pos="426"/>
                <w:tab w:val="num" w:pos="851"/>
              </w:tabs>
              <w:suppressAutoHyphens/>
              <w:ind w:left="317"/>
              <w:contextualSpacing/>
              <w:jc w:val="both"/>
              <w:rPr>
                <w:rFonts w:asciiTheme="minorHAnsi" w:eastAsia="Times New Roman" w:hAnsiTheme="minorHAnsi" w:cs="Gautami"/>
                <w:b/>
                <w:sz w:val="22"/>
                <w:szCs w:val="22"/>
              </w:rPr>
            </w:pPr>
          </w:p>
          <w:p w:rsidR="008443AE" w:rsidRPr="00754EEE" w:rsidRDefault="008443AE" w:rsidP="00680D99">
            <w:pPr>
              <w:shd w:val="clear" w:color="auto" w:fill="C6D9F1" w:themeFill="text2" w:themeFillTint="33"/>
              <w:tabs>
                <w:tab w:val="left" w:pos="426"/>
              </w:tabs>
              <w:suppressAutoHyphens/>
              <w:ind w:left="317" w:hanging="283"/>
              <w:jc w:val="both"/>
              <w:rPr>
                <w:rFonts w:asciiTheme="minorHAnsi" w:eastAsia="Times New Roman" w:hAnsiTheme="minorHAnsi" w:cs="Gautami"/>
                <w:i/>
                <w:sz w:val="22"/>
                <w:szCs w:val="22"/>
              </w:rPr>
            </w:pPr>
            <w:r w:rsidRPr="00754EEE">
              <w:rPr>
                <w:rFonts w:asciiTheme="minorHAnsi" w:eastAsia="Times New Roman" w:hAnsiTheme="minorHAnsi" w:cs="Gautami"/>
                <w:b/>
                <w:i/>
                <w:sz w:val="22"/>
                <w:szCs w:val="22"/>
              </w:rPr>
              <w:t>Beispiel</w:t>
            </w:r>
            <w:r w:rsidRPr="00754EEE">
              <w:rPr>
                <w:rFonts w:asciiTheme="minorHAnsi" w:eastAsia="Times New Roman" w:hAnsiTheme="minorHAnsi" w:cs="Gautami"/>
                <w:i/>
                <w:sz w:val="22"/>
                <w:szCs w:val="22"/>
              </w:rPr>
              <w:t>:</w:t>
            </w:r>
            <w:r w:rsidR="00E87DB2" w:rsidRPr="00754EEE">
              <w:rPr>
                <w:rFonts w:asciiTheme="minorHAnsi" w:eastAsia="Times New Roman" w:hAnsiTheme="minorHAnsi" w:cs="Gautami"/>
                <w:i/>
                <w:sz w:val="22"/>
                <w:szCs w:val="22"/>
              </w:rPr>
              <w:t xml:space="preserve"> “Sie </w:t>
            </w:r>
            <w:proofErr w:type="spellStart"/>
            <w:r w:rsidR="00E87DB2" w:rsidRPr="00754EEE">
              <w:rPr>
                <w:rFonts w:asciiTheme="minorHAnsi" w:eastAsia="Times New Roman" w:hAnsiTheme="minorHAnsi" w:cs="Gautami"/>
                <w:i/>
                <w:sz w:val="22"/>
                <w:szCs w:val="22"/>
              </w:rPr>
              <w:t>wußte</w:t>
            </w:r>
            <w:proofErr w:type="spellEnd"/>
            <w:r w:rsidR="00E87DB2" w:rsidRPr="00754EEE">
              <w:rPr>
                <w:rFonts w:asciiTheme="minorHAnsi" w:eastAsia="Times New Roman" w:hAnsiTheme="minorHAnsi" w:cs="Gautami"/>
                <w:i/>
                <w:sz w:val="22"/>
                <w:szCs w:val="22"/>
              </w:rPr>
              <w:t xml:space="preserve"> es sofort:  ‘Sie sollten heiraten, Mister Faber</w:t>
            </w:r>
            <w:proofErr w:type="gramStart"/>
            <w:r w:rsidR="00E87DB2" w:rsidRPr="00754EEE">
              <w:rPr>
                <w:rFonts w:asciiTheme="minorHAnsi" w:eastAsia="Times New Roman" w:hAnsiTheme="minorHAnsi" w:cs="Gautami"/>
                <w:i/>
                <w:sz w:val="22"/>
                <w:szCs w:val="22"/>
              </w:rPr>
              <w:t>!‘</w:t>
            </w:r>
            <w:proofErr w:type="gramEnd"/>
            <w:r w:rsidR="00E87DB2" w:rsidRPr="00754EEE">
              <w:rPr>
                <w:rFonts w:asciiTheme="minorHAnsi" w:eastAsia="Times New Roman" w:hAnsiTheme="minorHAnsi" w:cs="Gautami"/>
                <w:i/>
                <w:sz w:val="22"/>
                <w:szCs w:val="22"/>
              </w:rPr>
              <w:t xml:space="preserve"> “  (S.93)</w:t>
            </w:r>
          </w:p>
          <w:p w:rsidR="008443AE" w:rsidRPr="00754EEE" w:rsidRDefault="008443AE" w:rsidP="00680D99">
            <w:pPr>
              <w:tabs>
                <w:tab w:val="left" w:pos="426"/>
                <w:tab w:val="num" w:pos="851"/>
              </w:tabs>
              <w:suppressAutoHyphens/>
              <w:ind w:left="317" w:hanging="283"/>
              <w:jc w:val="both"/>
              <w:rPr>
                <w:rFonts w:asciiTheme="minorHAnsi" w:eastAsia="Times New Roman" w:hAnsiTheme="minorHAnsi" w:cs="Gautami"/>
                <w:sz w:val="22"/>
                <w:szCs w:val="22"/>
              </w:rPr>
            </w:pPr>
          </w:p>
          <w:p w:rsidR="008443AE" w:rsidRPr="00754EEE" w:rsidRDefault="008443AE" w:rsidP="00680D99">
            <w:pPr>
              <w:numPr>
                <w:ilvl w:val="0"/>
                <w:numId w:val="4"/>
              </w:numPr>
              <w:tabs>
                <w:tab w:val="left" w:pos="426"/>
                <w:tab w:val="num" w:pos="851"/>
              </w:tabs>
              <w:suppressAutoHyphens/>
              <w:ind w:left="317" w:right="-2" w:hanging="283"/>
              <w:contextualSpacing/>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 xml:space="preserve">Soll innerhalb eines Zitates ein Kommentar oder </w:t>
            </w:r>
            <w:r w:rsidR="005F6FE5">
              <w:rPr>
                <w:rFonts w:asciiTheme="minorHAnsi" w:eastAsia="Times New Roman" w:hAnsiTheme="minorHAnsi" w:cs="Gautami"/>
                <w:sz w:val="22"/>
                <w:szCs w:val="22"/>
              </w:rPr>
              <w:t xml:space="preserve">eine </w:t>
            </w:r>
            <w:r w:rsidRPr="00754EEE">
              <w:rPr>
                <w:rFonts w:asciiTheme="minorHAnsi" w:eastAsia="Times New Roman" w:hAnsiTheme="minorHAnsi" w:cs="Gautami"/>
                <w:sz w:val="22"/>
                <w:szCs w:val="22"/>
              </w:rPr>
              <w:t xml:space="preserve">Erklärung stehen, so muss das als </w:t>
            </w:r>
            <w:r w:rsidRPr="00754EEE">
              <w:rPr>
                <w:rFonts w:asciiTheme="minorHAnsi" w:eastAsia="Times New Roman" w:hAnsiTheme="minorHAnsi" w:cs="Gautami"/>
                <w:b/>
                <w:sz w:val="22"/>
                <w:szCs w:val="22"/>
              </w:rPr>
              <w:t>Ihr</w:t>
            </w:r>
            <w:r w:rsidRPr="00754EEE">
              <w:rPr>
                <w:rFonts w:asciiTheme="minorHAnsi" w:eastAsia="Times New Roman" w:hAnsiTheme="minorHAnsi" w:cs="Gautami"/>
                <w:sz w:val="22"/>
                <w:szCs w:val="22"/>
              </w:rPr>
              <w:t xml:space="preserve"> eigener </w:t>
            </w:r>
            <w:r w:rsidRPr="00754EEE">
              <w:rPr>
                <w:rFonts w:asciiTheme="minorHAnsi" w:eastAsia="Times New Roman" w:hAnsiTheme="minorHAnsi" w:cs="Gautami"/>
                <w:bCs/>
                <w:sz w:val="22"/>
                <w:szCs w:val="22"/>
              </w:rPr>
              <w:t>Zusatz (als Verfasser des Aufsatzes) deutlich</w:t>
            </w:r>
            <w:r w:rsidRPr="00754EEE">
              <w:rPr>
                <w:rFonts w:asciiTheme="minorHAnsi" w:eastAsia="Times New Roman" w:hAnsiTheme="minorHAnsi" w:cs="Gautami"/>
                <w:sz w:val="22"/>
                <w:szCs w:val="22"/>
              </w:rPr>
              <w:t xml:space="preserve"> gemacht werden und ebenfalls in einer eckigen Klammer stehen.</w:t>
            </w:r>
          </w:p>
          <w:p w:rsidR="009D6940" w:rsidRPr="00754EEE" w:rsidRDefault="009D6940" w:rsidP="00680D99">
            <w:pPr>
              <w:tabs>
                <w:tab w:val="left" w:pos="426"/>
              </w:tabs>
              <w:suppressAutoHyphens/>
              <w:ind w:left="317" w:right="-2" w:hanging="283"/>
              <w:contextualSpacing/>
              <w:jc w:val="both"/>
              <w:rPr>
                <w:rFonts w:asciiTheme="minorHAnsi" w:eastAsia="Times New Roman" w:hAnsiTheme="minorHAnsi" w:cs="Gautami"/>
                <w:sz w:val="22"/>
                <w:szCs w:val="22"/>
              </w:rPr>
            </w:pPr>
          </w:p>
          <w:p w:rsidR="008443AE" w:rsidRPr="00754EEE" w:rsidRDefault="008443AE" w:rsidP="00680D99">
            <w:pPr>
              <w:shd w:val="clear" w:color="auto" w:fill="C6D9F1" w:themeFill="text2" w:themeFillTint="33"/>
              <w:tabs>
                <w:tab w:val="left" w:pos="426"/>
              </w:tabs>
              <w:suppressAutoHyphens/>
              <w:ind w:left="317" w:right="-2" w:hanging="283"/>
              <w:jc w:val="both"/>
              <w:rPr>
                <w:rFonts w:asciiTheme="minorHAnsi" w:eastAsia="Times New Roman" w:hAnsiTheme="minorHAnsi" w:cs="Gautami"/>
                <w:i/>
                <w:sz w:val="22"/>
                <w:szCs w:val="22"/>
              </w:rPr>
            </w:pPr>
            <w:r w:rsidRPr="00754EEE">
              <w:rPr>
                <w:rFonts w:asciiTheme="minorHAnsi" w:eastAsia="Times New Roman" w:hAnsiTheme="minorHAnsi" w:cs="Gautami"/>
                <w:b/>
                <w:i/>
                <w:sz w:val="22"/>
                <w:szCs w:val="22"/>
              </w:rPr>
              <w:t>Beispiel</w:t>
            </w:r>
            <w:r w:rsidRPr="00754EEE">
              <w:rPr>
                <w:rFonts w:asciiTheme="minorHAnsi" w:eastAsia="Times New Roman" w:hAnsiTheme="minorHAnsi" w:cs="Gautami"/>
                <w:i/>
                <w:sz w:val="22"/>
                <w:szCs w:val="22"/>
              </w:rPr>
              <w:t xml:space="preserve">: „Er </w:t>
            </w:r>
            <w:r w:rsidRPr="00754EEE">
              <w:rPr>
                <w:rFonts w:asciiTheme="minorHAnsi" w:eastAsia="Times New Roman" w:hAnsiTheme="minorHAnsi" w:cs="Gautami"/>
                <w:b/>
                <w:bCs/>
                <w:i/>
                <w:sz w:val="22"/>
                <w:szCs w:val="22"/>
              </w:rPr>
              <w:sym w:font="Symbol" w:char="F05B"/>
            </w:r>
            <w:r w:rsidRPr="00754EEE">
              <w:rPr>
                <w:rFonts w:asciiTheme="minorHAnsi" w:eastAsia="Times New Roman" w:hAnsiTheme="minorHAnsi" w:cs="Gautami"/>
                <w:b/>
                <w:bCs/>
                <w:i/>
                <w:sz w:val="22"/>
                <w:szCs w:val="22"/>
              </w:rPr>
              <w:t xml:space="preserve"> </w:t>
            </w:r>
            <w:r w:rsidR="009D6940" w:rsidRPr="00754EEE">
              <w:rPr>
                <w:rFonts w:asciiTheme="minorHAnsi" w:eastAsia="Times New Roman" w:hAnsiTheme="minorHAnsi" w:cs="Gautami"/>
                <w:b/>
                <w:bCs/>
                <w:i/>
                <w:sz w:val="22"/>
                <w:szCs w:val="22"/>
              </w:rPr>
              <w:t>Faber</w:t>
            </w:r>
            <w:r w:rsidRPr="00754EEE">
              <w:rPr>
                <w:rFonts w:asciiTheme="minorHAnsi" w:eastAsia="Times New Roman" w:hAnsiTheme="minorHAnsi" w:cs="Gautami"/>
                <w:i/>
                <w:sz w:val="22"/>
                <w:szCs w:val="22"/>
              </w:rPr>
              <w:t>, d. Verfasser</w:t>
            </w:r>
            <w:r w:rsidRPr="00754EEE">
              <w:rPr>
                <w:rFonts w:asciiTheme="minorHAnsi" w:eastAsia="Times New Roman" w:hAnsiTheme="minorHAnsi" w:cs="Gautami"/>
                <w:b/>
                <w:bCs/>
                <w:i/>
                <w:sz w:val="22"/>
                <w:szCs w:val="22"/>
              </w:rPr>
              <w:sym w:font="Symbol" w:char="F05D"/>
            </w:r>
            <w:r w:rsidRPr="00754EEE">
              <w:rPr>
                <w:rFonts w:asciiTheme="minorHAnsi" w:eastAsia="Times New Roman" w:hAnsiTheme="minorHAnsi" w:cs="Gautami"/>
                <w:i/>
                <w:sz w:val="22"/>
                <w:szCs w:val="22"/>
              </w:rPr>
              <w:t xml:space="preserve"> gestand</w:t>
            </w:r>
            <w:r w:rsidR="0012437B" w:rsidRPr="00754EEE">
              <w:rPr>
                <w:rFonts w:asciiTheme="minorHAnsi" w:eastAsia="Times New Roman" w:hAnsiTheme="minorHAnsi" w:cs="Gautami"/>
                <w:i/>
                <w:sz w:val="22"/>
                <w:szCs w:val="22"/>
              </w:rPr>
              <w:t>,</w:t>
            </w:r>
            <w:r w:rsidR="00680D99" w:rsidRPr="00754EEE">
              <w:rPr>
                <w:rFonts w:asciiTheme="minorHAnsi" w:eastAsia="Times New Roman" w:hAnsiTheme="minorHAnsi" w:cs="Gautami"/>
                <w:i/>
                <w:sz w:val="22"/>
                <w:szCs w:val="22"/>
              </w:rPr>
              <w:t xml:space="preserve"> </w:t>
            </w:r>
            <w:r w:rsidR="0012437B" w:rsidRPr="00754EEE">
              <w:rPr>
                <w:rFonts w:asciiTheme="minorHAnsi" w:eastAsia="Times New Roman" w:hAnsiTheme="minorHAnsi" w:cs="Gautami"/>
                <w:i/>
                <w:sz w:val="22"/>
                <w:szCs w:val="22"/>
              </w:rPr>
              <w:t>dass er</w:t>
            </w:r>
            <w:r w:rsidRPr="00754EEE">
              <w:rPr>
                <w:rFonts w:asciiTheme="minorHAnsi" w:eastAsia="Times New Roman" w:hAnsiTheme="minorHAnsi" w:cs="Gautami"/>
                <w:i/>
                <w:sz w:val="22"/>
                <w:szCs w:val="22"/>
              </w:rPr>
              <w:t>...“ (S. 36).</w:t>
            </w:r>
          </w:p>
          <w:p w:rsidR="008443AE" w:rsidRPr="00754EEE" w:rsidRDefault="008443AE" w:rsidP="00680D99">
            <w:pPr>
              <w:tabs>
                <w:tab w:val="left" w:pos="426"/>
                <w:tab w:val="num" w:pos="851"/>
              </w:tabs>
              <w:suppressAutoHyphens/>
              <w:ind w:left="317" w:hanging="283"/>
              <w:jc w:val="both"/>
              <w:rPr>
                <w:rFonts w:asciiTheme="minorHAnsi" w:eastAsia="Times New Roman" w:hAnsiTheme="minorHAnsi" w:cs="Gautami"/>
                <w:sz w:val="22"/>
                <w:szCs w:val="22"/>
              </w:rPr>
            </w:pPr>
          </w:p>
          <w:p w:rsidR="008443AE" w:rsidRPr="00754EEE" w:rsidRDefault="008443AE" w:rsidP="00680D99">
            <w:pPr>
              <w:numPr>
                <w:ilvl w:val="0"/>
                <w:numId w:val="4"/>
              </w:numPr>
              <w:tabs>
                <w:tab w:val="left" w:pos="426"/>
                <w:tab w:val="num" w:pos="851"/>
              </w:tabs>
              <w:suppressAutoHyphens/>
              <w:ind w:left="317" w:hanging="283"/>
              <w:contextualSpacing/>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 xml:space="preserve">Wenn man mehrere Zeilen eines Textes zitiert, so schreibt man: </w:t>
            </w:r>
          </w:p>
          <w:p w:rsidR="008443AE" w:rsidRPr="00754EEE" w:rsidRDefault="008443AE" w:rsidP="00680D99">
            <w:pPr>
              <w:tabs>
                <w:tab w:val="left" w:pos="426"/>
              </w:tabs>
              <w:suppressAutoHyphens/>
              <w:ind w:left="317" w:hanging="283"/>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ab/>
              <w:t>Z. 18</w:t>
            </w:r>
            <w:r w:rsidRPr="00754EEE">
              <w:rPr>
                <w:rFonts w:asciiTheme="minorHAnsi" w:eastAsia="Times New Roman" w:hAnsiTheme="minorHAnsi" w:cs="Gautami"/>
                <w:sz w:val="22"/>
                <w:szCs w:val="22"/>
              </w:rPr>
              <w:tab/>
              <w:t>- wenn nur diese Zeile gemeint ist</w:t>
            </w:r>
          </w:p>
          <w:p w:rsidR="008443AE" w:rsidRPr="00754EEE" w:rsidRDefault="008443AE" w:rsidP="00680D99">
            <w:pPr>
              <w:tabs>
                <w:tab w:val="left" w:pos="426"/>
              </w:tabs>
              <w:suppressAutoHyphens/>
              <w:ind w:left="317" w:hanging="283"/>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ab/>
              <w:t xml:space="preserve">Z. </w:t>
            </w:r>
            <w:smartTag w:uri="urn:schemas-microsoft-com:office:smarttags" w:element="metricconverter">
              <w:smartTagPr>
                <w:attr w:name="ProductID" w:val="18 f"/>
              </w:smartTagPr>
              <w:r w:rsidRPr="00754EEE">
                <w:rPr>
                  <w:rFonts w:asciiTheme="minorHAnsi" w:eastAsia="Times New Roman" w:hAnsiTheme="minorHAnsi" w:cs="Gautami"/>
                  <w:sz w:val="22"/>
                  <w:szCs w:val="22"/>
                </w:rPr>
                <w:t>18 f</w:t>
              </w:r>
            </w:smartTag>
            <w:r w:rsidRPr="00754EEE">
              <w:rPr>
                <w:rFonts w:asciiTheme="minorHAnsi" w:eastAsia="Times New Roman" w:hAnsiTheme="minorHAnsi" w:cs="Gautami"/>
                <w:sz w:val="22"/>
                <w:szCs w:val="22"/>
              </w:rPr>
              <w:t>.</w:t>
            </w:r>
            <w:r w:rsidRPr="00754EEE">
              <w:rPr>
                <w:rFonts w:asciiTheme="minorHAnsi" w:eastAsia="Times New Roman" w:hAnsiTheme="minorHAnsi" w:cs="Gautami"/>
                <w:sz w:val="22"/>
                <w:szCs w:val="22"/>
              </w:rPr>
              <w:tab/>
              <w:t>- wenn Zeile 18 und 19 gemeint sind</w:t>
            </w:r>
          </w:p>
          <w:p w:rsidR="008443AE" w:rsidRPr="00754EEE" w:rsidRDefault="008443AE" w:rsidP="00680D99">
            <w:pPr>
              <w:tabs>
                <w:tab w:val="left" w:pos="426"/>
              </w:tabs>
              <w:suppressAutoHyphens/>
              <w:ind w:left="317" w:hanging="283"/>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ab/>
              <w:t>Z. 18 ff.</w:t>
            </w:r>
            <w:r w:rsidR="00680D99" w:rsidRPr="00754EEE">
              <w:rPr>
                <w:rFonts w:asciiTheme="minorHAnsi" w:eastAsia="Times New Roman" w:hAnsiTheme="minorHAnsi" w:cs="Gautami"/>
                <w:sz w:val="22"/>
                <w:szCs w:val="22"/>
              </w:rPr>
              <w:t xml:space="preserve">        </w:t>
            </w:r>
            <w:r w:rsidRPr="00754EEE">
              <w:rPr>
                <w:rFonts w:asciiTheme="minorHAnsi" w:eastAsia="Times New Roman" w:hAnsiTheme="minorHAnsi" w:cs="Gautami"/>
                <w:sz w:val="22"/>
                <w:szCs w:val="22"/>
              </w:rPr>
              <w:t xml:space="preserve"> </w:t>
            </w:r>
            <w:r w:rsidR="008366D1">
              <w:rPr>
                <w:rFonts w:asciiTheme="minorHAnsi" w:eastAsia="Times New Roman" w:hAnsiTheme="minorHAnsi" w:cs="Gautami"/>
                <w:sz w:val="22"/>
                <w:szCs w:val="22"/>
              </w:rPr>
              <w:t xml:space="preserve">- </w:t>
            </w:r>
            <w:r w:rsidRPr="00754EEE">
              <w:rPr>
                <w:rFonts w:asciiTheme="minorHAnsi" w:eastAsia="Times New Roman" w:hAnsiTheme="minorHAnsi" w:cs="Gautami"/>
                <w:sz w:val="22"/>
                <w:szCs w:val="22"/>
              </w:rPr>
              <w:t>wenn Zeile 18 und noch mehrere weitere Zeilen gemeint sind</w:t>
            </w:r>
          </w:p>
          <w:p w:rsidR="008443AE" w:rsidRPr="00754EEE" w:rsidRDefault="008443AE" w:rsidP="00680D99">
            <w:pPr>
              <w:tabs>
                <w:tab w:val="left" w:pos="426"/>
              </w:tabs>
              <w:ind w:left="317" w:hanging="283"/>
              <w:jc w:val="both"/>
              <w:rPr>
                <w:rFonts w:asciiTheme="minorHAnsi" w:eastAsia="Times New Roman" w:hAnsiTheme="minorHAnsi" w:cs="Gautami"/>
                <w:b/>
                <w:bCs/>
                <w:sz w:val="22"/>
                <w:szCs w:val="22"/>
              </w:rPr>
            </w:pPr>
          </w:p>
        </w:tc>
      </w:tr>
      <w:tr w:rsidR="008443AE" w:rsidTr="00754EEE">
        <w:tc>
          <w:tcPr>
            <w:tcW w:w="1276" w:type="dxa"/>
            <w:shd w:val="clear" w:color="auto" w:fill="C6D9F1" w:themeFill="text2" w:themeFillTint="33"/>
          </w:tcPr>
          <w:p w:rsidR="008443AE" w:rsidRDefault="008443AE" w:rsidP="00680D99">
            <w:pPr>
              <w:tabs>
                <w:tab w:val="left" w:pos="426"/>
              </w:tabs>
              <w:jc w:val="both"/>
              <w:rPr>
                <w:rFonts w:asciiTheme="minorHAnsi" w:eastAsia="Times New Roman" w:hAnsiTheme="minorHAnsi" w:cs="Gautami"/>
                <w:b/>
                <w:bCs/>
                <w:sz w:val="22"/>
                <w:szCs w:val="22"/>
              </w:rPr>
            </w:pPr>
            <w:r>
              <w:rPr>
                <w:rFonts w:asciiTheme="minorHAnsi" w:eastAsia="Times New Roman" w:hAnsiTheme="minorHAnsi" w:cs="Gautami"/>
                <w:b/>
                <w:bCs/>
                <w:sz w:val="22"/>
                <w:szCs w:val="22"/>
              </w:rPr>
              <w:t>III</w:t>
            </w:r>
          </w:p>
          <w:p w:rsidR="00680D99" w:rsidRDefault="00680D99" w:rsidP="00680D99">
            <w:pPr>
              <w:tabs>
                <w:tab w:val="left" w:pos="426"/>
              </w:tabs>
              <w:jc w:val="both"/>
              <w:rPr>
                <w:rFonts w:asciiTheme="minorHAnsi" w:eastAsia="Times New Roman" w:hAnsiTheme="minorHAnsi" w:cs="Gautami"/>
                <w:b/>
                <w:bCs/>
                <w:sz w:val="22"/>
                <w:szCs w:val="22"/>
              </w:rPr>
            </w:pPr>
          </w:p>
          <w:p w:rsidR="008443AE" w:rsidRDefault="008443AE" w:rsidP="00680D99">
            <w:pPr>
              <w:tabs>
                <w:tab w:val="left" w:pos="426"/>
              </w:tabs>
              <w:jc w:val="both"/>
              <w:rPr>
                <w:rFonts w:asciiTheme="minorHAnsi" w:eastAsia="Times New Roman" w:hAnsiTheme="minorHAnsi" w:cs="Gautami"/>
                <w:b/>
                <w:sz w:val="22"/>
                <w:szCs w:val="22"/>
              </w:rPr>
            </w:pPr>
            <w:r w:rsidRPr="008443AE">
              <w:rPr>
                <w:rFonts w:asciiTheme="minorHAnsi" w:eastAsia="Times New Roman" w:hAnsiTheme="minorHAnsi" w:cs="Gautami"/>
                <w:b/>
                <w:sz w:val="22"/>
                <w:szCs w:val="22"/>
              </w:rPr>
              <w:t>INDIREKTE ZITATE</w:t>
            </w:r>
          </w:p>
          <w:p w:rsidR="00301ADB" w:rsidRDefault="00301ADB" w:rsidP="00680D99">
            <w:pPr>
              <w:tabs>
                <w:tab w:val="left" w:pos="426"/>
              </w:tabs>
              <w:jc w:val="both"/>
              <w:rPr>
                <w:rFonts w:asciiTheme="minorHAnsi" w:eastAsia="Times New Roman" w:hAnsiTheme="minorHAnsi" w:cs="Gautami"/>
                <w:b/>
                <w:sz w:val="22"/>
                <w:szCs w:val="22"/>
              </w:rPr>
            </w:pPr>
          </w:p>
          <w:p w:rsidR="00301ADB" w:rsidRDefault="00301ADB" w:rsidP="00680D99">
            <w:pPr>
              <w:tabs>
                <w:tab w:val="left" w:pos="426"/>
              </w:tabs>
              <w:jc w:val="both"/>
              <w:rPr>
                <w:rFonts w:asciiTheme="minorHAnsi" w:eastAsia="Times New Roman" w:hAnsiTheme="minorHAnsi" w:cs="Gautami"/>
                <w:b/>
                <w:sz w:val="22"/>
                <w:szCs w:val="22"/>
              </w:rPr>
            </w:pPr>
          </w:p>
          <w:p w:rsidR="00301ADB" w:rsidRDefault="00301ADB" w:rsidP="00680D99">
            <w:pPr>
              <w:tabs>
                <w:tab w:val="left" w:pos="426"/>
              </w:tabs>
              <w:jc w:val="both"/>
              <w:rPr>
                <w:rFonts w:asciiTheme="minorHAnsi" w:eastAsia="Times New Roman" w:hAnsiTheme="minorHAnsi" w:cs="Gautami"/>
                <w:b/>
                <w:sz w:val="22"/>
                <w:szCs w:val="22"/>
              </w:rPr>
            </w:pPr>
          </w:p>
          <w:p w:rsidR="00301ADB" w:rsidRDefault="00301ADB" w:rsidP="00680D99">
            <w:pPr>
              <w:tabs>
                <w:tab w:val="left" w:pos="426"/>
              </w:tabs>
              <w:jc w:val="both"/>
              <w:rPr>
                <w:rFonts w:asciiTheme="minorHAnsi" w:eastAsia="Times New Roman" w:hAnsiTheme="minorHAnsi" w:cs="Gautami"/>
                <w:b/>
                <w:sz w:val="22"/>
                <w:szCs w:val="22"/>
              </w:rPr>
            </w:pPr>
          </w:p>
          <w:p w:rsidR="00301ADB" w:rsidRDefault="00301ADB" w:rsidP="00680D99">
            <w:pPr>
              <w:tabs>
                <w:tab w:val="left" w:pos="426"/>
              </w:tabs>
              <w:jc w:val="both"/>
              <w:rPr>
                <w:rFonts w:asciiTheme="minorHAnsi" w:eastAsia="Times New Roman" w:hAnsiTheme="minorHAnsi" w:cs="Gautami"/>
                <w:b/>
                <w:bCs/>
                <w:sz w:val="22"/>
                <w:szCs w:val="22"/>
              </w:rPr>
            </w:pPr>
            <w:r>
              <w:rPr>
                <w:rFonts w:asciiTheme="minorHAnsi" w:eastAsia="Times New Roman" w:hAnsiTheme="minorHAnsi" w:cs="Gautami"/>
                <w:b/>
                <w:noProof/>
                <w:sz w:val="22"/>
                <w:szCs w:val="22"/>
              </w:rPr>
              <w:lastRenderedPageBreak/>
              <w:drawing>
                <wp:inline distT="0" distB="0" distL="0" distR="0" wp14:anchorId="68A78ACA" wp14:editId="7E845F7D">
                  <wp:extent cx="762000" cy="866775"/>
                  <wp:effectExtent l="0" t="0" r="0" b="0"/>
                  <wp:docPr id="5" name="Grafik 5" descr="C:\Users\Susi\AppData\Local\Microsoft\Windows\Temporary Internet Files\Content.IE5\8MLNYSPD\MC9004339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i\AppData\Local\Microsoft\Windows\Temporary Internet Files\Content.IE5\8MLNYSPD\MC90043393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p>
        </w:tc>
        <w:tc>
          <w:tcPr>
            <w:tcW w:w="7796" w:type="dxa"/>
          </w:tcPr>
          <w:p w:rsidR="00680D99" w:rsidRPr="00754EEE" w:rsidRDefault="00680D99" w:rsidP="00680D99">
            <w:pPr>
              <w:tabs>
                <w:tab w:val="left" w:pos="426"/>
                <w:tab w:val="left" w:pos="851"/>
              </w:tabs>
              <w:suppressAutoHyphens/>
              <w:ind w:left="317" w:hanging="283"/>
              <w:contextualSpacing/>
              <w:jc w:val="both"/>
              <w:rPr>
                <w:rFonts w:asciiTheme="minorHAnsi" w:eastAsia="Times New Roman" w:hAnsiTheme="minorHAnsi" w:cs="Gautami"/>
                <w:b/>
                <w:sz w:val="22"/>
                <w:szCs w:val="22"/>
              </w:rPr>
            </w:pPr>
          </w:p>
          <w:p w:rsidR="008443AE" w:rsidRPr="00754EEE" w:rsidRDefault="004D01BF" w:rsidP="003A4AD7">
            <w:pPr>
              <w:numPr>
                <w:ilvl w:val="0"/>
                <w:numId w:val="4"/>
              </w:numPr>
              <w:tabs>
                <w:tab w:val="left" w:pos="426"/>
                <w:tab w:val="left" w:pos="851"/>
              </w:tabs>
              <w:suppressAutoHyphens/>
              <w:ind w:left="317" w:hanging="283"/>
              <w:contextualSpacing/>
              <w:jc w:val="both"/>
              <w:rPr>
                <w:rFonts w:asciiTheme="minorHAnsi" w:eastAsia="Times New Roman" w:hAnsiTheme="minorHAnsi" w:cs="Gautami"/>
                <w:b/>
                <w:sz w:val="22"/>
                <w:szCs w:val="22"/>
              </w:rPr>
            </w:pPr>
            <w:r w:rsidRPr="00754EEE">
              <w:rPr>
                <w:rFonts w:asciiTheme="minorHAnsi" w:eastAsia="Times New Roman" w:hAnsiTheme="minorHAnsi" w:cs="Gautami"/>
                <w:b/>
                <w:sz w:val="22"/>
                <w:szCs w:val="22"/>
              </w:rPr>
              <w:t xml:space="preserve">Indirekte Zitate </w:t>
            </w:r>
            <w:r w:rsidRPr="00754EEE">
              <w:rPr>
                <w:rFonts w:asciiTheme="minorHAnsi" w:eastAsia="Times New Roman" w:hAnsiTheme="minorHAnsi" w:cs="Gautami"/>
                <w:sz w:val="22"/>
                <w:szCs w:val="22"/>
              </w:rPr>
              <w:t>stehen ohne Anführungszeichen.</w:t>
            </w:r>
            <w:r w:rsidR="003D6065" w:rsidRPr="00754EEE">
              <w:rPr>
                <w:rFonts w:asciiTheme="minorHAnsi" w:eastAsia="Times New Roman" w:hAnsiTheme="minorHAnsi" w:cs="Gautami"/>
                <w:sz w:val="22"/>
                <w:szCs w:val="22"/>
              </w:rPr>
              <w:t xml:space="preserve"> Sie geben</w:t>
            </w:r>
            <w:r w:rsidR="008443AE" w:rsidRPr="00754EEE">
              <w:rPr>
                <w:rFonts w:asciiTheme="minorHAnsi" w:eastAsia="Times New Roman" w:hAnsiTheme="minorHAnsi" w:cs="Gautami"/>
                <w:sz w:val="22"/>
                <w:szCs w:val="22"/>
              </w:rPr>
              <w:t xml:space="preserve"> den Text </w:t>
            </w:r>
            <w:r w:rsidR="008443AE" w:rsidRPr="00754EEE">
              <w:rPr>
                <w:rFonts w:asciiTheme="minorHAnsi" w:eastAsia="Times New Roman" w:hAnsiTheme="minorHAnsi" w:cs="Gautami"/>
                <w:i/>
                <w:iCs/>
                <w:sz w:val="22"/>
                <w:szCs w:val="22"/>
              </w:rPr>
              <w:t>in eigenen</w:t>
            </w:r>
            <w:r w:rsidR="008443AE" w:rsidRPr="00754EEE">
              <w:rPr>
                <w:rFonts w:asciiTheme="minorHAnsi" w:eastAsia="Times New Roman" w:hAnsiTheme="minorHAnsi" w:cs="Gautami"/>
                <w:sz w:val="22"/>
                <w:szCs w:val="22"/>
              </w:rPr>
              <w:t xml:space="preserve"> Worten </w:t>
            </w:r>
            <w:r w:rsidR="008443AE" w:rsidRPr="00754EEE">
              <w:rPr>
                <w:rFonts w:asciiTheme="minorHAnsi" w:eastAsia="Times New Roman" w:hAnsiTheme="minorHAnsi" w:cs="Gautami"/>
                <w:b/>
                <w:sz w:val="22"/>
                <w:szCs w:val="22"/>
              </w:rPr>
              <w:t>sinngemäß</w:t>
            </w:r>
            <w:r w:rsidR="008443AE" w:rsidRPr="00754EEE">
              <w:rPr>
                <w:rFonts w:asciiTheme="minorHAnsi" w:eastAsia="Times New Roman" w:hAnsiTheme="minorHAnsi" w:cs="Gautami"/>
                <w:sz w:val="22"/>
                <w:szCs w:val="22"/>
              </w:rPr>
              <w:t xml:space="preserve"> wieder. Das ist gelegentlich sinnvoll, um</w:t>
            </w:r>
            <w:r w:rsidR="003D6065" w:rsidRPr="00754EEE">
              <w:rPr>
                <w:rFonts w:asciiTheme="minorHAnsi" w:eastAsia="Times New Roman" w:hAnsiTheme="minorHAnsi" w:cs="Gautami"/>
                <w:sz w:val="22"/>
                <w:szCs w:val="22"/>
              </w:rPr>
              <w:t xml:space="preserve"> </w:t>
            </w:r>
            <w:r w:rsidR="008443AE" w:rsidRPr="00754EEE">
              <w:rPr>
                <w:rFonts w:asciiTheme="minorHAnsi" w:eastAsia="Times New Roman" w:hAnsiTheme="minorHAnsi" w:cs="Gautami"/>
                <w:sz w:val="22"/>
                <w:szCs w:val="22"/>
              </w:rPr>
              <w:t>Textabschnitte zusammen zu fassen oder auch, um sprachlich nicht monoton zu sein.</w:t>
            </w:r>
          </w:p>
          <w:p w:rsidR="00680D99" w:rsidRPr="00754EEE" w:rsidRDefault="00680D99" w:rsidP="00680D99">
            <w:pPr>
              <w:tabs>
                <w:tab w:val="left" w:pos="426"/>
                <w:tab w:val="left" w:pos="851"/>
              </w:tabs>
              <w:suppressAutoHyphens/>
              <w:ind w:left="317" w:hanging="283"/>
              <w:contextualSpacing/>
              <w:jc w:val="both"/>
              <w:rPr>
                <w:rFonts w:asciiTheme="minorHAnsi" w:eastAsia="Times New Roman" w:hAnsiTheme="minorHAnsi" w:cs="Gautami"/>
                <w:b/>
                <w:sz w:val="22"/>
                <w:szCs w:val="22"/>
              </w:rPr>
            </w:pPr>
          </w:p>
          <w:p w:rsidR="006E4FDE" w:rsidRPr="00754EEE" w:rsidRDefault="008443AE" w:rsidP="00680D99">
            <w:pPr>
              <w:numPr>
                <w:ilvl w:val="0"/>
                <w:numId w:val="4"/>
              </w:numPr>
              <w:tabs>
                <w:tab w:val="left" w:pos="426"/>
                <w:tab w:val="left" w:pos="851"/>
              </w:tabs>
              <w:suppressAutoHyphens/>
              <w:ind w:left="317" w:hanging="283"/>
              <w:contextualSpacing/>
              <w:jc w:val="both"/>
              <w:rPr>
                <w:rFonts w:asciiTheme="minorHAnsi" w:eastAsia="Times New Roman" w:hAnsiTheme="minorHAnsi" w:cs="Gautami"/>
                <w:b/>
                <w:sz w:val="22"/>
                <w:szCs w:val="22"/>
              </w:rPr>
            </w:pPr>
            <w:r w:rsidRPr="00754EEE">
              <w:rPr>
                <w:rFonts w:asciiTheme="minorHAnsi" w:eastAsia="Times New Roman" w:hAnsiTheme="minorHAnsi" w:cs="Gautami"/>
                <w:sz w:val="22"/>
                <w:szCs w:val="22"/>
              </w:rPr>
              <w:t>Auch solche Zitate muss man nachweisen.  In diesem Fall schreibt man</w:t>
            </w:r>
            <w:r w:rsidRPr="00754EEE">
              <w:rPr>
                <w:rFonts w:asciiTheme="minorHAnsi" w:eastAsia="Times New Roman" w:hAnsiTheme="minorHAnsi" w:cs="Gautami"/>
                <w:b/>
                <w:sz w:val="22"/>
                <w:szCs w:val="22"/>
              </w:rPr>
              <w:t xml:space="preserve"> </w:t>
            </w:r>
            <w:r w:rsidRPr="00754EEE">
              <w:rPr>
                <w:rFonts w:asciiTheme="minorHAnsi" w:eastAsia="Times New Roman" w:hAnsiTheme="minorHAnsi" w:cs="Gautami"/>
                <w:b/>
                <w:bCs/>
                <w:i/>
                <w:sz w:val="22"/>
                <w:szCs w:val="22"/>
              </w:rPr>
              <w:t>vgl.</w:t>
            </w:r>
            <w:r w:rsidRPr="00754EEE">
              <w:rPr>
                <w:rFonts w:asciiTheme="minorHAnsi" w:eastAsia="Times New Roman" w:hAnsiTheme="minorHAnsi" w:cs="Gautami"/>
                <w:sz w:val="22"/>
                <w:szCs w:val="22"/>
              </w:rPr>
              <w:t xml:space="preserve"> (vergleiche), um zu belegen, dass nur Gedanken, aber nicht wörtliche Formulierungen übernommen wurden.</w:t>
            </w:r>
            <w:r w:rsidR="006E4FDE" w:rsidRPr="00754EEE">
              <w:rPr>
                <w:rFonts w:asciiTheme="minorHAnsi" w:eastAsia="Times New Roman" w:hAnsiTheme="minorHAnsi" w:cs="Gautami"/>
                <w:b/>
                <w:i/>
                <w:sz w:val="22"/>
                <w:szCs w:val="22"/>
              </w:rPr>
              <w:t xml:space="preserve"> </w:t>
            </w:r>
          </w:p>
          <w:p w:rsidR="006E4FDE" w:rsidRPr="00754EEE" w:rsidRDefault="006E4FDE" w:rsidP="006E4FDE">
            <w:pPr>
              <w:pStyle w:val="Listenabsatz"/>
              <w:rPr>
                <w:rFonts w:asciiTheme="minorHAnsi" w:eastAsia="Times New Roman" w:hAnsiTheme="minorHAnsi" w:cs="Gautami"/>
                <w:b/>
                <w:i/>
                <w:sz w:val="22"/>
                <w:szCs w:val="22"/>
              </w:rPr>
            </w:pPr>
          </w:p>
          <w:p w:rsidR="006E4FDE" w:rsidRPr="00754EEE" w:rsidRDefault="006E4FDE" w:rsidP="006E4FDE">
            <w:pPr>
              <w:shd w:val="clear" w:color="auto" w:fill="C6D9F1" w:themeFill="text2" w:themeFillTint="33"/>
              <w:tabs>
                <w:tab w:val="left" w:pos="426"/>
                <w:tab w:val="left" w:pos="851"/>
              </w:tabs>
              <w:suppressAutoHyphens/>
              <w:ind w:left="317" w:hanging="283"/>
              <w:contextualSpacing/>
              <w:jc w:val="both"/>
              <w:rPr>
                <w:rFonts w:asciiTheme="minorHAnsi" w:eastAsia="Times New Roman" w:hAnsiTheme="minorHAnsi" w:cs="Gautami"/>
                <w:b/>
                <w:sz w:val="22"/>
                <w:szCs w:val="22"/>
              </w:rPr>
            </w:pPr>
            <w:r w:rsidRPr="00754EEE">
              <w:rPr>
                <w:rFonts w:asciiTheme="minorHAnsi" w:eastAsia="Times New Roman" w:hAnsiTheme="minorHAnsi" w:cs="Gautami"/>
                <w:b/>
                <w:i/>
                <w:sz w:val="22"/>
                <w:szCs w:val="22"/>
              </w:rPr>
              <w:t>Beispiel</w:t>
            </w:r>
            <w:r w:rsidRPr="00754EEE">
              <w:rPr>
                <w:rFonts w:asciiTheme="minorHAnsi" w:eastAsia="Times New Roman" w:hAnsiTheme="minorHAnsi" w:cs="Gautami"/>
                <w:i/>
                <w:sz w:val="22"/>
                <w:szCs w:val="22"/>
              </w:rPr>
              <w:t>:  Faber hat einen Reinlichkeitswahn, weil er sich ständig rasiert. ( vgl</w:t>
            </w:r>
            <w:r w:rsidRPr="00754EEE">
              <w:rPr>
                <w:rFonts w:asciiTheme="minorHAnsi" w:eastAsia="Times New Roman" w:hAnsiTheme="minorHAnsi" w:cs="Gautami"/>
                <w:b/>
                <w:i/>
                <w:sz w:val="22"/>
                <w:szCs w:val="22"/>
              </w:rPr>
              <w:t>.</w:t>
            </w:r>
            <w:r w:rsidRPr="00754EEE">
              <w:rPr>
                <w:rFonts w:asciiTheme="minorHAnsi" w:eastAsia="Times New Roman" w:hAnsiTheme="minorHAnsi" w:cs="Gautami"/>
                <w:i/>
                <w:sz w:val="22"/>
                <w:szCs w:val="22"/>
              </w:rPr>
              <w:t xml:space="preserve"> S.17)</w:t>
            </w:r>
          </w:p>
          <w:p w:rsidR="006E4FDE" w:rsidRPr="00754EEE" w:rsidRDefault="006E4FDE" w:rsidP="006E4FDE">
            <w:pPr>
              <w:tabs>
                <w:tab w:val="left" w:pos="426"/>
                <w:tab w:val="left" w:pos="851"/>
              </w:tabs>
              <w:suppressAutoHyphens/>
              <w:ind w:left="317"/>
              <w:contextualSpacing/>
              <w:jc w:val="both"/>
              <w:rPr>
                <w:rFonts w:asciiTheme="minorHAnsi" w:eastAsia="Times New Roman" w:hAnsiTheme="minorHAnsi" w:cs="Gautami"/>
                <w:b/>
                <w:sz w:val="22"/>
                <w:szCs w:val="22"/>
              </w:rPr>
            </w:pPr>
          </w:p>
          <w:p w:rsidR="008443AE" w:rsidRPr="00754EEE" w:rsidRDefault="008443AE" w:rsidP="00680D99">
            <w:pPr>
              <w:numPr>
                <w:ilvl w:val="0"/>
                <w:numId w:val="4"/>
              </w:numPr>
              <w:tabs>
                <w:tab w:val="left" w:pos="426"/>
                <w:tab w:val="left" w:pos="851"/>
              </w:tabs>
              <w:suppressAutoHyphens/>
              <w:ind w:left="317" w:hanging="283"/>
              <w:contextualSpacing/>
              <w:jc w:val="both"/>
              <w:rPr>
                <w:rFonts w:asciiTheme="minorHAnsi" w:eastAsia="Times New Roman" w:hAnsiTheme="minorHAnsi" w:cs="Gautami"/>
                <w:sz w:val="22"/>
                <w:szCs w:val="22"/>
              </w:rPr>
            </w:pPr>
            <w:r w:rsidRPr="00754EEE">
              <w:rPr>
                <w:rFonts w:asciiTheme="minorHAnsi" w:eastAsia="Times New Roman" w:hAnsiTheme="minorHAnsi" w:cs="Gautami"/>
                <w:sz w:val="22"/>
                <w:szCs w:val="22"/>
              </w:rPr>
              <w:t xml:space="preserve">Wenn man wörtliche Rede aus einem Text in eigenen Worten wiedergeben möchte, muss man den </w:t>
            </w:r>
            <w:r w:rsidRPr="00754EEE">
              <w:rPr>
                <w:rFonts w:asciiTheme="minorHAnsi" w:eastAsia="Times New Roman" w:hAnsiTheme="minorHAnsi" w:cs="Gautami"/>
                <w:b/>
                <w:bCs/>
                <w:sz w:val="22"/>
                <w:szCs w:val="22"/>
              </w:rPr>
              <w:t>Konjunktiv</w:t>
            </w:r>
            <w:r w:rsidRPr="00754EEE">
              <w:rPr>
                <w:rFonts w:asciiTheme="minorHAnsi" w:eastAsia="Times New Roman" w:hAnsiTheme="minorHAnsi" w:cs="Gautami"/>
                <w:sz w:val="22"/>
                <w:szCs w:val="22"/>
              </w:rPr>
              <w:t xml:space="preserve"> benutzen.</w:t>
            </w:r>
          </w:p>
          <w:p w:rsidR="008443AE" w:rsidRPr="00754EEE" w:rsidRDefault="008443AE" w:rsidP="00680D99">
            <w:pPr>
              <w:tabs>
                <w:tab w:val="left" w:pos="426"/>
                <w:tab w:val="left" w:pos="851"/>
              </w:tabs>
              <w:suppressAutoHyphens/>
              <w:ind w:left="317" w:hanging="283"/>
              <w:contextualSpacing/>
              <w:jc w:val="both"/>
              <w:rPr>
                <w:rFonts w:asciiTheme="minorHAnsi" w:eastAsia="Times New Roman" w:hAnsiTheme="minorHAnsi" w:cs="Gautami"/>
                <w:sz w:val="22"/>
                <w:szCs w:val="22"/>
              </w:rPr>
            </w:pPr>
          </w:p>
          <w:p w:rsidR="008443AE" w:rsidRPr="00754EEE" w:rsidRDefault="008443AE" w:rsidP="00680D99">
            <w:pPr>
              <w:shd w:val="clear" w:color="auto" w:fill="C6D9F1" w:themeFill="text2" w:themeFillTint="33"/>
              <w:tabs>
                <w:tab w:val="left" w:pos="426"/>
                <w:tab w:val="left" w:pos="851"/>
              </w:tabs>
              <w:suppressAutoHyphens/>
              <w:ind w:left="317" w:hanging="283"/>
              <w:jc w:val="both"/>
              <w:rPr>
                <w:rFonts w:asciiTheme="minorHAnsi" w:eastAsia="Times New Roman" w:hAnsiTheme="minorHAnsi" w:cs="Gautami"/>
                <w:sz w:val="22"/>
                <w:szCs w:val="22"/>
              </w:rPr>
            </w:pPr>
            <w:proofErr w:type="gramStart"/>
            <w:r w:rsidRPr="00754EEE">
              <w:rPr>
                <w:rFonts w:asciiTheme="minorHAnsi" w:eastAsia="Times New Roman" w:hAnsiTheme="minorHAnsi" w:cs="Gautami"/>
                <w:i/>
                <w:sz w:val="22"/>
                <w:szCs w:val="22"/>
              </w:rPr>
              <w:t>Beispiel :</w:t>
            </w:r>
            <w:proofErr w:type="gramEnd"/>
            <w:r w:rsidRPr="00754EEE">
              <w:rPr>
                <w:rFonts w:asciiTheme="minorHAnsi" w:eastAsia="Times New Roman" w:hAnsiTheme="minorHAnsi" w:cs="Gautami"/>
                <w:i/>
                <w:sz w:val="22"/>
                <w:szCs w:val="22"/>
              </w:rPr>
              <w:t xml:space="preserve">  Faber sagt, er interessiere sich nicht für Kunst. (vgl. S.47)</w:t>
            </w:r>
          </w:p>
          <w:p w:rsidR="008443AE" w:rsidRPr="00754EEE" w:rsidRDefault="008443AE" w:rsidP="00680D99">
            <w:pPr>
              <w:tabs>
                <w:tab w:val="left" w:pos="426"/>
              </w:tabs>
              <w:ind w:left="317" w:hanging="283"/>
              <w:jc w:val="both"/>
              <w:rPr>
                <w:rFonts w:asciiTheme="minorHAnsi" w:eastAsia="Times New Roman" w:hAnsiTheme="minorHAnsi" w:cs="Gautami"/>
                <w:b/>
                <w:bCs/>
                <w:sz w:val="22"/>
                <w:szCs w:val="22"/>
              </w:rPr>
            </w:pPr>
          </w:p>
        </w:tc>
      </w:tr>
      <w:tr w:rsidR="00CF0C5E" w:rsidTr="00754EEE">
        <w:tc>
          <w:tcPr>
            <w:tcW w:w="1276" w:type="dxa"/>
            <w:shd w:val="clear" w:color="auto" w:fill="C6D9F1" w:themeFill="text2" w:themeFillTint="33"/>
          </w:tcPr>
          <w:p w:rsidR="00CF0C5E" w:rsidRDefault="009C1441" w:rsidP="00CF0C5E">
            <w:pPr>
              <w:tabs>
                <w:tab w:val="left" w:pos="426"/>
              </w:tabs>
              <w:jc w:val="both"/>
              <w:rPr>
                <w:rFonts w:asciiTheme="minorHAnsi" w:eastAsia="Times New Roman" w:hAnsiTheme="minorHAnsi" w:cs="Gautami"/>
                <w:b/>
                <w:bCs/>
                <w:sz w:val="22"/>
                <w:szCs w:val="22"/>
              </w:rPr>
            </w:pPr>
            <w:r>
              <w:rPr>
                <w:rFonts w:asciiTheme="minorHAnsi" w:eastAsia="Times New Roman" w:hAnsiTheme="minorHAnsi" w:cs="Gautami"/>
                <w:b/>
                <w:bCs/>
                <w:sz w:val="22"/>
                <w:szCs w:val="22"/>
              </w:rPr>
              <w:lastRenderedPageBreak/>
              <w:t>I</w:t>
            </w:r>
            <w:r w:rsidR="00CF0C5E">
              <w:rPr>
                <w:rFonts w:asciiTheme="minorHAnsi" w:eastAsia="Times New Roman" w:hAnsiTheme="minorHAnsi" w:cs="Gautami"/>
                <w:b/>
                <w:bCs/>
                <w:sz w:val="22"/>
                <w:szCs w:val="22"/>
              </w:rPr>
              <w:t>V</w:t>
            </w:r>
          </w:p>
          <w:p w:rsidR="00CF0C5E" w:rsidRDefault="00CF0C5E" w:rsidP="00CF0C5E">
            <w:pPr>
              <w:tabs>
                <w:tab w:val="left" w:pos="426"/>
              </w:tabs>
              <w:jc w:val="both"/>
              <w:rPr>
                <w:rFonts w:asciiTheme="minorHAnsi" w:eastAsia="Times New Roman" w:hAnsiTheme="minorHAnsi" w:cs="Gautami"/>
                <w:b/>
                <w:bCs/>
                <w:sz w:val="22"/>
                <w:szCs w:val="22"/>
              </w:rPr>
            </w:pPr>
          </w:p>
          <w:p w:rsidR="00CF0C5E" w:rsidRPr="00CF0C5E" w:rsidRDefault="00CF0C5E" w:rsidP="00CF0C5E">
            <w:pPr>
              <w:tabs>
                <w:tab w:val="left" w:pos="426"/>
              </w:tabs>
              <w:jc w:val="both"/>
              <w:rPr>
                <w:rFonts w:asciiTheme="minorHAnsi" w:eastAsia="Times New Roman" w:hAnsiTheme="minorHAnsi" w:cs="Gautami"/>
                <w:b/>
                <w:bCs/>
                <w:sz w:val="22"/>
                <w:szCs w:val="22"/>
              </w:rPr>
            </w:pPr>
            <w:r>
              <w:rPr>
                <w:rFonts w:asciiTheme="minorHAnsi" w:eastAsia="Times New Roman" w:hAnsiTheme="minorHAnsi" w:cs="Gautami"/>
                <w:b/>
                <w:bCs/>
                <w:sz w:val="22"/>
                <w:szCs w:val="22"/>
              </w:rPr>
              <w:t>BEISPIEL</w:t>
            </w:r>
          </w:p>
        </w:tc>
        <w:tc>
          <w:tcPr>
            <w:tcW w:w="7796" w:type="dxa"/>
          </w:tcPr>
          <w:p w:rsidR="00CF0C5E" w:rsidRPr="00754EEE" w:rsidRDefault="00CF0C5E" w:rsidP="0032343E">
            <w:pPr>
              <w:pStyle w:val="Listenabsatz"/>
              <w:ind w:left="317"/>
              <w:rPr>
                <w:rFonts w:asciiTheme="minorHAnsi" w:hAnsiTheme="minorHAnsi"/>
                <w:i/>
                <w:sz w:val="22"/>
                <w:szCs w:val="22"/>
              </w:rPr>
            </w:pPr>
          </w:p>
          <w:p w:rsidR="0032343E" w:rsidRPr="00754EEE" w:rsidRDefault="0032343E" w:rsidP="0032343E">
            <w:pPr>
              <w:pStyle w:val="Listenabsatz"/>
              <w:ind w:left="317"/>
              <w:rPr>
                <w:rFonts w:asciiTheme="minorHAnsi" w:hAnsiTheme="minorHAnsi"/>
                <w:i/>
                <w:sz w:val="22"/>
                <w:szCs w:val="22"/>
              </w:rPr>
            </w:pPr>
          </w:p>
          <w:p w:rsidR="00CF0C5E" w:rsidRPr="00754EEE" w:rsidRDefault="00CF0C5E" w:rsidP="00CF0C5E">
            <w:pPr>
              <w:shd w:val="clear" w:color="auto" w:fill="C6D9F1" w:themeFill="text2" w:themeFillTint="33"/>
              <w:rPr>
                <w:rFonts w:asciiTheme="minorHAnsi" w:hAnsiTheme="minorHAnsi"/>
                <w:b/>
                <w:sz w:val="22"/>
                <w:szCs w:val="22"/>
              </w:rPr>
            </w:pPr>
            <w:r w:rsidRPr="00754EEE">
              <w:rPr>
                <w:rFonts w:asciiTheme="minorHAnsi" w:hAnsiTheme="minorHAnsi"/>
                <w:b/>
                <w:sz w:val="22"/>
                <w:szCs w:val="22"/>
              </w:rPr>
              <w:t>Max Frisch „Homo Faber“ (Romananfang)</w:t>
            </w:r>
          </w:p>
          <w:p w:rsidR="00CF0C5E" w:rsidRPr="00754EEE" w:rsidRDefault="00CF0C5E" w:rsidP="00CF0C5E">
            <w:pPr>
              <w:shd w:val="clear" w:color="auto" w:fill="C6D9F1" w:themeFill="text2" w:themeFillTint="33"/>
              <w:jc w:val="both"/>
              <w:rPr>
                <w:rFonts w:asciiTheme="minorHAnsi" w:hAnsiTheme="minorHAnsi"/>
                <w:i/>
                <w:sz w:val="22"/>
                <w:szCs w:val="22"/>
              </w:rPr>
            </w:pPr>
            <w:r w:rsidRPr="00754EEE">
              <w:rPr>
                <w:rFonts w:asciiTheme="minorHAnsi" w:hAnsiTheme="minorHAnsi"/>
                <w:i/>
                <w:sz w:val="22"/>
                <w:szCs w:val="22"/>
              </w:rPr>
              <w:t>Gleich zu Beginn des ersten Kapitels werden wichtige Themen und Motive des Romans ange</w:t>
            </w:r>
            <w:r w:rsidRPr="00754EEE">
              <w:rPr>
                <w:rFonts w:asciiTheme="minorHAnsi" w:hAnsiTheme="minorHAnsi"/>
                <w:i/>
                <w:sz w:val="22"/>
                <w:szCs w:val="22"/>
              </w:rPr>
              <w:softHyphen/>
              <w:t>sprochen. Walter Faber, der Ingenieur auf der Flugreise nach Mexiko, ist einerseits mit der Technik sehr vertraut</w:t>
            </w:r>
            <w:r w:rsidR="00E5420A" w:rsidRPr="00754EEE">
              <w:rPr>
                <w:rFonts w:asciiTheme="minorHAnsi" w:hAnsiTheme="minorHAnsi"/>
                <w:i/>
                <w:sz w:val="22"/>
                <w:szCs w:val="22"/>
              </w:rPr>
              <w:t>, denn er urteilt, die Maschine sei „</w:t>
            </w:r>
            <w:r w:rsidRPr="00754EEE">
              <w:rPr>
                <w:rFonts w:asciiTheme="minorHAnsi" w:hAnsiTheme="minorHAnsi"/>
                <w:i/>
                <w:sz w:val="22"/>
                <w:szCs w:val="22"/>
              </w:rPr>
              <w:t>wie üblich […]</w:t>
            </w:r>
            <w:r w:rsidR="0032343E" w:rsidRPr="00754EEE">
              <w:rPr>
                <w:rFonts w:asciiTheme="minorHAnsi" w:hAnsiTheme="minorHAnsi"/>
                <w:i/>
                <w:sz w:val="22"/>
                <w:szCs w:val="22"/>
              </w:rPr>
              <w:t xml:space="preserve"> </w:t>
            </w:r>
            <w:r w:rsidRPr="00754EEE">
              <w:rPr>
                <w:rFonts w:asciiTheme="minorHAnsi" w:hAnsiTheme="minorHAnsi"/>
                <w:i/>
                <w:sz w:val="22"/>
                <w:szCs w:val="22"/>
              </w:rPr>
              <w:t xml:space="preserve">eine Super </w:t>
            </w:r>
            <w:proofErr w:type="spellStart"/>
            <w:r w:rsidRPr="00754EEE">
              <w:rPr>
                <w:rFonts w:asciiTheme="minorHAnsi" w:hAnsiTheme="minorHAnsi"/>
                <w:i/>
                <w:sz w:val="22"/>
                <w:szCs w:val="22"/>
              </w:rPr>
              <w:t>Constellation</w:t>
            </w:r>
            <w:proofErr w:type="spellEnd"/>
            <w:r w:rsidRPr="00754EEE">
              <w:rPr>
                <w:rFonts w:asciiTheme="minorHAnsi" w:hAnsiTheme="minorHAnsi"/>
                <w:i/>
                <w:sz w:val="22"/>
                <w:szCs w:val="22"/>
              </w:rPr>
              <w:t xml:space="preserve">“, </w:t>
            </w:r>
            <w:r w:rsidR="00E5420A" w:rsidRPr="00754EEE">
              <w:rPr>
                <w:rFonts w:asciiTheme="minorHAnsi" w:hAnsiTheme="minorHAnsi"/>
                <w:i/>
                <w:sz w:val="22"/>
                <w:szCs w:val="22"/>
              </w:rPr>
              <w:t>(</w:t>
            </w:r>
            <w:r w:rsidRPr="00754EEE">
              <w:rPr>
                <w:rFonts w:asciiTheme="minorHAnsi" w:hAnsiTheme="minorHAnsi"/>
                <w:i/>
                <w:sz w:val="22"/>
                <w:szCs w:val="22"/>
              </w:rPr>
              <w:t>S.7)</w:t>
            </w:r>
            <w:r w:rsidR="00E5420A" w:rsidRPr="00754EEE">
              <w:rPr>
                <w:rFonts w:asciiTheme="minorHAnsi" w:hAnsiTheme="minorHAnsi"/>
                <w:i/>
                <w:sz w:val="22"/>
                <w:szCs w:val="22"/>
              </w:rPr>
              <w:t>. A</w:t>
            </w:r>
            <w:r w:rsidRPr="00754EEE">
              <w:rPr>
                <w:rFonts w:asciiTheme="minorHAnsi" w:hAnsiTheme="minorHAnsi"/>
                <w:i/>
                <w:sz w:val="22"/>
                <w:szCs w:val="22"/>
              </w:rPr>
              <w:t>uf der anderen Seite beunru</w:t>
            </w:r>
            <w:r w:rsidRPr="00754EEE">
              <w:rPr>
                <w:rFonts w:asciiTheme="minorHAnsi" w:hAnsiTheme="minorHAnsi"/>
                <w:i/>
                <w:sz w:val="22"/>
                <w:szCs w:val="22"/>
              </w:rPr>
              <w:softHyphen/>
              <w:t>higt ihn diese Technik auch, denn die Vibration der Motoren macht ihn „nervös“ (S.7). Deutlich wird  seine Distanz Menschen gegenüber. Seinen Sitznachbarn beobachtet er zwar, überhört aber des</w:t>
            </w:r>
            <w:r w:rsidRPr="00754EEE">
              <w:rPr>
                <w:rFonts w:asciiTheme="minorHAnsi" w:hAnsiTheme="minorHAnsi"/>
                <w:i/>
                <w:sz w:val="22"/>
                <w:szCs w:val="22"/>
              </w:rPr>
              <w:softHyphen/>
              <w:t>sen Namen (vgl. S.7), als dieser sich vorstellt,  was deutlich macht, dass er sich der Kommunikation entzieht.  Auch eine langfristige Bindung zu einer Frau scheint ihm unvorstellbar. Er erinnert sich genervt an seine Freun</w:t>
            </w:r>
            <w:r w:rsidRPr="00754EEE">
              <w:rPr>
                <w:rFonts w:asciiTheme="minorHAnsi" w:hAnsiTheme="minorHAnsi"/>
                <w:i/>
                <w:sz w:val="22"/>
                <w:szCs w:val="22"/>
              </w:rPr>
              <w:softHyphen/>
              <w:t>din Ivy, die auf ihn „eingeschwatzt [habe], obschon sie wusste, dass ich grundsätzlich nicht heirate“ (S.7</w:t>
            </w:r>
            <w:proofErr w:type="gramStart"/>
            <w:r w:rsidRPr="00754EEE">
              <w:rPr>
                <w:rFonts w:asciiTheme="minorHAnsi" w:hAnsiTheme="minorHAnsi"/>
                <w:i/>
                <w:sz w:val="22"/>
                <w:szCs w:val="22"/>
              </w:rPr>
              <w:t>) .</w:t>
            </w:r>
            <w:proofErr w:type="gramEnd"/>
            <w:r w:rsidRPr="00754EEE">
              <w:rPr>
                <w:rFonts w:asciiTheme="minorHAnsi" w:hAnsiTheme="minorHAnsi"/>
                <w:i/>
                <w:sz w:val="22"/>
                <w:szCs w:val="22"/>
              </w:rPr>
              <w:t xml:space="preserve"> Sein Resüm</w:t>
            </w:r>
            <w:r w:rsidR="00E5420A" w:rsidRPr="00754EEE">
              <w:rPr>
                <w:rFonts w:asciiTheme="minorHAnsi" w:hAnsiTheme="minorHAnsi"/>
                <w:i/>
                <w:sz w:val="22"/>
                <w:szCs w:val="22"/>
              </w:rPr>
              <w:t>e</w:t>
            </w:r>
            <w:r w:rsidRPr="00754EEE">
              <w:rPr>
                <w:rFonts w:asciiTheme="minorHAnsi" w:hAnsiTheme="minorHAnsi"/>
                <w:i/>
                <w:sz w:val="22"/>
                <w:szCs w:val="22"/>
              </w:rPr>
              <w:t xml:space="preserve">e, er sei froh allein zu sein </w:t>
            </w:r>
            <w:r w:rsidR="00E5420A" w:rsidRPr="00754EEE">
              <w:rPr>
                <w:rFonts w:asciiTheme="minorHAnsi" w:hAnsiTheme="minorHAnsi"/>
                <w:i/>
                <w:sz w:val="22"/>
                <w:szCs w:val="22"/>
              </w:rPr>
              <w:t>(</w:t>
            </w:r>
            <w:r w:rsidRPr="00754EEE">
              <w:rPr>
                <w:rFonts w:asciiTheme="minorHAnsi" w:hAnsiTheme="minorHAnsi"/>
                <w:i/>
                <w:sz w:val="22"/>
                <w:szCs w:val="22"/>
              </w:rPr>
              <w:t>vgl.S.7) beweist seine Beziehungsunfähigkeit und sein</w:t>
            </w:r>
            <w:r w:rsidR="00E5420A" w:rsidRPr="00754EEE">
              <w:rPr>
                <w:rFonts w:asciiTheme="minorHAnsi" w:hAnsiTheme="minorHAnsi"/>
                <w:i/>
                <w:sz w:val="22"/>
                <w:szCs w:val="22"/>
              </w:rPr>
              <w:t xml:space="preserve"> </w:t>
            </w:r>
            <w:r w:rsidRPr="00754EEE">
              <w:rPr>
                <w:rFonts w:asciiTheme="minorHAnsi" w:hAnsiTheme="minorHAnsi"/>
                <w:i/>
                <w:sz w:val="22"/>
                <w:szCs w:val="22"/>
              </w:rPr>
              <w:t>Abwehrverhalten Menschen gegenüber.</w:t>
            </w:r>
          </w:p>
          <w:p w:rsidR="0032343E" w:rsidRPr="00754EEE" w:rsidRDefault="0032343E" w:rsidP="00CF0C5E">
            <w:pPr>
              <w:shd w:val="clear" w:color="auto" w:fill="C6D9F1" w:themeFill="text2" w:themeFillTint="33"/>
              <w:jc w:val="both"/>
              <w:rPr>
                <w:rFonts w:asciiTheme="minorHAnsi" w:hAnsiTheme="minorHAnsi"/>
                <w:i/>
                <w:sz w:val="22"/>
                <w:szCs w:val="22"/>
              </w:rPr>
            </w:pPr>
          </w:p>
          <w:p w:rsidR="00CF0C5E" w:rsidRDefault="00CF0C5E" w:rsidP="00680D99">
            <w:pPr>
              <w:tabs>
                <w:tab w:val="left" w:pos="426"/>
                <w:tab w:val="left" w:pos="851"/>
              </w:tabs>
              <w:suppressAutoHyphens/>
              <w:ind w:left="317" w:hanging="283"/>
              <w:contextualSpacing/>
              <w:jc w:val="both"/>
              <w:rPr>
                <w:rFonts w:asciiTheme="minorHAnsi" w:eastAsia="Times New Roman" w:hAnsiTheme="minorHAnsi" w:cs="Gautami"/>
                <w:b/>
                <w:sz w:val="22"/>
                <w:szCs w:val="22"/>
              </w:rPr>
            </w:pPr>
          </w:p>
          <w:p w:rsidR="00754EEE" w:rsidRDefault="00754EEE" w:rsidP="00680D99">
            <w:pPr>
              <w:tabs>
                <w:tab w:val="left" w:pos="426"/>
                <w:tab w:val="left" w:pos="851"/>
              </w:tabs>
              <w:suppressAutoHyphens/>
              <w:ind w:left="317" w:hanging="283"/>
              <w:contextualSpacing/>
              <w:jc w:val="both"/>
              <w:rPr>
                <w:rFonts w:asciiTheme="minorHAnsi" w:eastAsia="Times New Roman" w:hAnsiTheme="minorHAnsi" w:cs="Gautami"/>
                <w:b/>
                <w:sz w:val="22"/>
                <w:szCs w:val="22"/>
              </w:rPr>
            </w:pPr>
          </w:p>
          <w:p w:rsidR="00754EEE" w:rsidRDefault="00754EEE" w:rsidP="00680D99">
            <w:pPr>
              <w:tabs>
                <w:tab w:val="left" w:pos="426"/>
                <w:tab w:val="left" w:pos="851"/>
              </w:tabs>
              <w:suppressAutoHyphens/>
              <w:ind w:left="317" w:hanging="283"/>
              <w:contextualSpacing/>
              <w:jc w:val="both"/>
              <w:rPr>
                <w:rFonts w:asciiTheme="minorHAnsi" w:eastAsia="Times New Roman" w:hAnsiTheme="minorHAnsi" w:cs="Gautami"/>
                <w:b/>
                <w:sz w:val="22"/>
                <w:szCs w:val="22"/>
              </w:rPr>
            </w:pPr>
          </w:p>
          <w:p w:rsidR="00754EEE" w:rsidRPr="00754EEE" w:rsidRDefault="00754EEE" w:rsidP="00680D99">
            <w:pPr>
              <w:tabs>
                <w:tab w:val="left" w:pos="426"/>
                <w:tab w:val="left" w:pos="851"/>
              </w:tabs>
              <w:suppressAutoHyphens/>
              <w:ind w:left="317" w:hanging="283"/>
              <w:contextualSpacing/>
              <w:jc w:val="both"/>
              <w:rPr>
                <w:rFonts w:asciiTheme="minorHAnsi" w:eastAsia="Times New Roman" w:hAnsiTheme="minorHAnsi" w:cs="Gautami"/>
                <w:b/>
                <w:sz w:val="22"/>
                <w:szCs w:val="22"/>
              </w:rPr>
            </w:pPr>
          </w:p>
        </w:tc>
      </w:tr>
      <w:tr w:rsidR="00CF0C5E" w:rsidTr="005A7037">
        <w:trPr>
          <w:trHeight w:val="5654"/>
        </w:trPr>
        <w:tc>
          <w:tcPr>
            <w:tcW w:w="1276" w:type="dxa"/>
            <w:shd w:val="clear" w:color="auto" w:fill="F2DBDB" w:themeFill="accent2" w:themeFillTint="33"/>
          </w:tcPr>
          <w:p w:rsidR="00CF0C5E" w:rsidRPr="00CF0C5E" w:rsidRDefault="00CF0C5E" w:rsidP="0032343E">
            <w:pPr>
              <w:shd w:val="clear" w:color="auto" w:fill="F2DBDB" w:themeFill="accent2" w:themeFillTint="33"/>
              <w:tabs>
                <w:tab w:val="left" w:pos="426"/>
              </w:tabs>
              <w:jc w:val="both"/>
              <w:rPr>
                <w:rFonts w:asciiTheme="minorHAnsi" w:eastAsia="Times New Roman" w:hAnsiTheme="minorHAnsi" w:cs="Gautami"/>
                <w:b/>
                <w:bCs/>
                <w:sz w:val="22"/>
                <w:szCs w:val="22"/>
              </w:rPr>
            </w:pPr>
            <w:r w:rsidRPr="00CF0C5E">
              <w:rPr>
                <w:rFonts w:asciiTheme="minorHAnsi" w:eastAsia="Times New Roman" w:hAnsiTheme="minorHAnsi" w:cs="Gautami"/>
                <w:b/>
                <w:bCs/>
                <w:sz w:val="22"/>
                <w:szCs w:val="22"/>
              </w:rPr>
              <w:t>V</w:t>
            </w:r>
          </w:p>
          <w:p w:rsidR="00CF0C5E" w:rsidRPr="00CF0C5E" w:rsidRDefault="00CF0C5E" w:rsidP="0032343E">
            <w:pPr>
              <w:shd w:val="clear" w:color="auto" w:fill="F2DBDB" w:themeFill="accent2" w:themeFillTint="33"/>
              <w:tabs>
                <w:tab w:val="left" w:pos="426"/>
              </w:tabs>
              <w:jc w:val="both"/>
              <w:rPr>
                <w:rFonts w:asciiTheme="minorHAnsi" w:eastAsia="Times New Roman" w:hAnsiTheme="minorHAnsi" w:cs="Gautami"/>
                <w:b/>
                <w:bCs/>
                <w:sz w:val="22"/>
                <w:szCs w:val="22"/>
              </w:rPr>
            </w:pPr>
          </w:p>
          <w:p w:rsidR="00CF0C5E" w:rsidRPr="00CF0C5E" w:rsidRDefault="00CF0C5E" w:rsidP="0032343E">
            <w:pPr>
              <w:shd w:val="clear" w:color="auto" w:fill="F2DBDB" w:themeFill="accent2" w:themeFillTint="33"/>
              <w:tabs>
                <w:tab w:val="left" w:pos="426"/>
              </w:tabs>
              <w:jc w:val="both"/>
              <w:rPr>
                <w:rFonts w:asciiTheme="minorHAnsi" w:eastAsia="Times New Roman" w:hAnsiTheme="minorHAnsi" w:cs="Gautami"/>
                <w:b/>
                <w:bCs/>
                <w:sz w:val="22"/>
                <w:szCs w:val="22"/>
              </w:rPr>
            </w:pPr>
            <w:r w:rsidRPr="00CF0C5E">
              <w:rPr>
                <w:rFonts w:asciiTheme="minorHAnsi" w:eastAsia="Times New Roman" w:hAnsiTheme="minorHAnsi" w:cs="Gautami"/>
                <w:b/>
                <w:bCs/>
                <w:sz w:val="22"/>
                <w:szCs w:val="22"/>
              </w:rPr>
              <w:t>TYPISCHE</w:t>
            </w:r>
          </w:p>
          <w:p w:rsidR="00CF0C5E" w:rsidRDefault="00CF0C5E" w:rsidP="0032343E">
            <w:pPr>
              <w:shd w:val="clear" w:color="auto" w:fill="F2DBDB" w:themeFill="accent2" w:themeFillTint="33"/>
              <w:tabs>
                <w:tab w:val="left" w:pos="426"/>
              </w:tabs>
              <w:jc w:val="both"/>
              <w:rPr>
                <w:rFonts w:asciiTheme="minorHAnsi" w:eastAsia="Times New Roman" w:hAnsiTheme="minorHAnsi" w:cs="Gautami"/>
                <w:b/>
                <w:bCs/>
                <w:sz w:val="22"/>
                <w:szCs w:val="22"/>
              </w:rPr>
            </w:pPr>
            <w:r w:rsidRPr="00CF0C5E">
              <w:rPr>
                <w:rFonts w:asciiTheme="minorHAnsi" w:eastAsia="Times New Roman" w:hAnsiTheme="minorHAnsi" w:cs="Gautami"/>
                <w:b/>
                <w:bCs/>
                <w:sz w:val="22"/>
                <w:szCs w:val="22"/>
              </w:rPr>
              <w:t>FEHLER</w:t>
            </w:r>
          </w:p>
          <w:p w:rsidR="00CF0C5E" w:rsidRDefault="00CF0C5E" w:rsidP="0032343E">
            <w:pPr>
              <w:shd w:val="clear" w:color="auto" w:fill="F2DBDB" w:themeFill="accent2" w:themeFillTint="33"/>
              <w:tabs>
                <w:tab w:val="left" w:pos="426"/>
              </w:tabs>
              <w:jc w:val="both"/>
              <w:rPr>
                <w:rFonts w:asciiTheme="minorHAnsi" w:eastAsia="Times New Roman" w:hAnsiTheme="minorHAnsi" w:cs="Gautami"/>
                <w:b/>
                <w:bCs/>
                <w:sz w:val="22"/>
                <w:szCs w:val="22"/>
              </w:rPr>
            </w:pPr>
          </w:p>
          <w:p w:rsidR="00CF0C5E" w:rsidRDefault="00CF0C5E" w:rsidP="0032343E">
            <w:pPr>
              <w:shd w:val="clear" w:color="auto" w:fill="F2DBDB" w:themeFill="accent2" w:themeFillTint="33"/>
              <w:tabs>
                <w:tab w:val="left" w:pos="426"/>
              </w:tabs>
              <w:jc w:val="both"/>
              <w:rPr>
                <w:rFonts w:asciiTheme="minorHAnsi" w:eastAsia="Times New Roman" w:hAnsiTheme="minorHAnsi" w:cs="Gautami"/>
                <w:b/>
                <w:bCs/>
                <w:sz w:val="22"/>
                <w:szCs w:val="22"/>
              </w:rPr>
            </w:pPr>
          </w:p>
          <w:p w:rsidR="00CF0C5E" w:rsidRDefault="00CF0C5E" w:rsidP="0032343E">
            <w:pPr>
              <w:shd w:val="clear" w:color="auto" w:fill="F2DBDB" w:themeFill="accent2" w:themeFillTint="33"/>
              <w:tabs>
                <w:tab w:val="left" w:pos="426"/>
              </w:tabs>
              <w:jc w:val="both"/>
              <w:rPr>
                <w:rFonts w:asciiTheme="minorHAnsi" w:eastAsia="Times New Roman" w:hAnsiTheme="minorHAnsi" w:cs="Gautami"/>
                <w:b/>
                <w:bCs/>
                <w:sz w:val="22"/>
                <w:szCs w:val="22"/>
              </w:rPr>
            </w:pPr>
          </w:p>
          <w:p w:rsidR="00CF0C5E" w:rsidRDefault="00CF0C5E" w:rsidP="0032343E">
            <w:pPr>
              <w:shd w:val="clear" w:color="auto" w:fill="F2DBDB" w:themeFill="accent2" w:themeFillTint="33"/>
              <w:tabs>
                <w:tab w:val="left" w:pos="426"/>
              </w:tabs>
              <w:jc w:val="both"/>
              <w:rPr>
                <w:rFonts w:asciiTheme="minorHAnsi" w:eastAsia="Times New Roman" w:hAnsiTheme="minorHAnsi" w:cs="Gautami"/>
                <w:b/>
                <w:bCs/>
                <w:sz w:val="22"/>
                <w:szCs w:val="22"/>
              </w:rPr>
            </w:pPr>
            <w:r>
              <w:rPr>
                <w:rFonts w:asciiTheme="minorHAnsi" w:eastAsia="Times New Roman" w:hAnsiTheme="minorHAnsi" w:cs="Gautami"/>
                <w:b/>
                <w:bCs/>
                <w:noProof/>
                <w:sz w:val="22"/>
                <w:szCs w:val="22"/>
              </w:rPr>
              <w:drawing>
                <wp:inline distT="0" distB="0" distL="0" distR="0" wp14:anchorId="061CF719" wp14:editId="204033A1">
                  <wp:extent cx="762000" cy="6000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p w:rsidR="00CF0C5E" w:rsidRDefault="00CF0C5E" w:rsidP="0032343E">
            <w:pPr>
              <w:shd w:val="clear" w:color="auto" w:fill="F2DBDB" w:themeFill="accent2" w:themeFillTint="33"/>
              <w:tabs>
                <w:tab w:val="left" w:pos="426"/>
              </w:tabs>
              <w:jc w:val="both"/>
              <w:rPr>
                <w:rFonts w:asciiTheme="minorHAnsi" w:eastAsia="Times New Roman" w:hAnsiTheme="minorHAnsi" w:cs="Gautami"/>
                <w:b/>
                <w:bCs/>
                <w:sz w:val="22"/>
                <w:szCs w:val="22"/>
              </w:rPr>
            </w:pPr>
          </w:p>
          <w:p w:rsidR="00CF0C5E" w:rsidRDefault="00CF0C5E" w:rsidP="0032343E">
            <w:pPr>
              <w:shd w:val="clear" w:color="auto" w:fill="F2DBDB" w:themeFill="accent2" w:themeFillTint="33"/>
              <w:tabs>
                <w:tab w:val="left" w:pos="426"/>
              </w:tabs>
              <w:jc w:val="both"/>
              <w:rPr>
                <w:rFonts w:asciiTheme="minorHAnsi" w:eastAsia="Times New Roman" w:hAnsiTheme="minorHAnsi" w:cs="Gautami"/>
                <w:b/>
                <w:bCs/>
                <w:sz w:val="22"/>
                <w:szCs w:val="22"/>
              </w:rPr>
            </w:pPr>
          </w:p>
          <w:p w:rsidR="00CF0C5E" w:rsidRDefault="00CF0C5E" w:rsidP="0032343E">
            <w:pPr>
              <w:shd w:val="clear" w:color="auto" w:fill="F2DBDB" w:themeFill="accent2" w:themeFillTint="33"/>
              <w:tabs>
                <w:tab w:val="left" w:pos="426"/>
              </w:tabs>
              <w:jc w:val="both"/>
              <w:rPr>
                <w:rFonts w:asciiTheme="minorHAnsi" w:eastAsia="Times New Roman" w:hAnsiTheme="minorHAnsi" w:cs="Gautami"/>
                <w:b/>
                <w:bCs/>
                <w:sz w:val="22"/>
                <w:szCs w:val="22"/>
              </w:rPr>
            </w:pPr>
          </w:p>
        </w:tc>
        <w:tc>
          <w:tcPr>
            <w:tcW w:w="7796" w:type="dxa"/>
            <w:shd w:val="clear" w:color="auto" w:fill="F2DBDB" w:themeFill="accent2" w:themeFillTint="33"/>
          </w:tcPr>
          <w:p w:rsidR="00CF0C5E" w:rsidRPr="00754EEE" w:rsidRDefault="00CF0C5E" w:rsidP="0032343E">
            <w:pPr>
              <w:pStyle w:val="Listenabsatz"/>
              <w:shd w:val="clear" w:color="auto" w:fill="F2DBDB" w:themeFill="accent2" w:themeFillTint="33"/>
              <w:ind w:left="317"/>
              <w:rPr>
                <w:rFonts w:asciiTheme="minorHAnsi" w:hAnsiTheme="minorHAnsi"/>
                <w:sz w:val="22"/>
                <w:szCs w:val="22"/>
              </w:rPr>
            </w:pPr>
          </w:p>
          <w:p w:rsidR="00CF0C5E" w:rsidRPr="00754EEE" w:rsidRDefault="00CF0C5E" w:rsidP="0032343E">
            <w:pPr>
              <w:pStyle w:val="Listenabsatz"/>
              <w:numPr>
                <w:ilvl w:val="0"/>
                <w:numId w:val="7"/>
              </w:numPr>
              <w:shd w:val="clear" w:color="auto" w:fill="F2DBDB" w:themeFill="accent2" w:themeFillTint="33"/>
              <w:tabs>
                <w:tab w:val="left" w:pos="604"/>
              </w:tabs>
              <w:ind w:left="317" w:hanging="283"/>
              <w:rPr>
                <w:rFonts w:asciiTheme="minorHAnsi" w:hAnsiTheme="minorHAnsi"/>
                <w:sz w:val="22"/>
                <w:szCs w:val="22"/>
              </w:rPr>
            </w:pPr>
            <w:r w:rsidRPr="00754EEE">
              <w:rPr>
                <w:rFonts w:asciiTheme="minorHAnsi" w:hAnsiTheme="minorHAnsi"/>
                <w:sz w:val="22"/>
                <w:szCs w:val="22"/>
              </w:rPr>
              <w:t>FALSCH ist</w:t>
            </w:r>
            <w:r w:rsidR="005A7037">
              <w:rPr>
                <w:rFonts w:asciiTheme="minorHAnsi" w:hAnsiTheme="minorHAnsi"/>
                <w:sz w:val="22"/>
                <w:szCs w:val="22"/>
              </w:rPr>
              <w:t>, j</w:t>
            </w:r>
            <w:r w:rsidRPr="00754EEE">
              <w:rPr>
                <w:rFonts w:asciiTheme="minorHAnsi" w:hAnsiTheme="minorHAnsi"/>
                <w:i/>
                <w:sz w:val="22"/>
                <w:szCs w:val="22"/>
              </w:rPr>
              <w:t>ede einzelne</w:t>
            </w:r>
            <w:r w:rsidRPr="00754EEE">
              <w:rPr>
                <w:rFonts w:asciiTheme="minorHAnsi" w:hAnsiTheme="minorHAnsi"/>
                <w:sz w:val="22"/>
                <w:szCs w:val="22"/>
              </w:rPr>
              <w:t xml:space="preserve"> </w:t>
            </w:r>
            <w:r w:rsidR="00C266BB" w:rsidRPr="00754EEE">
              <w:rPr>
                <w:rFonts w:asciiTheme="minorHAnsi" w:hAnsiTheme="minorHAnsi"/>
                <w:sz w:val="22"/>
                <w:szCs w:val="22"/>
              </w:rPr>
              <w:t>Interpretationsa</w:t>
            </w:r>
            <w:r w:rsidRPr="00754EEE">
              <w:rPr>
                <w:rFonts w:asciiTheme="minorHAnsi" w:hAnsiTheme="minorHAnsi"/>
                <w:sz w:val="22"/>
                <w:szCs w:val="22"/>
              </w:rPr>
              <w:t>ussage, die Sie machen, mit einem Zitat zu belegen.</w:t>
            </w:r>
          </w:p>
          <w:p w:rsidR="003D6065" w:rsidRPr="00754EEE" w:rsidRDefault="003D6065" w:rsidP="003D6065">
            <w:pPr>
              <w:pStyle w:val="Listenabsatz"/>
              <w:shd w:val="clear" w:color="auto" w:fill="F2DBDB" w:themeFill="accent2" w:themeFillTint="33"/>
              <w:tabs>
                <w:tab w:val="left" w:pos="604"/>
              </w:tabs>
              <w:ind w:left="317"/>
              <w:rPr>
                <w:rFonts w:asciiTheme="minorHAnsi" w:hAnsiTheme="minorHAnsi"/>
                <w:sz w:val="22"/>
                <w:szCs w:val="22"/>
              </w:rPr>
            </w:pPr>
          </w:p>
          <w:p w:rsidR="00CF0C5E" w:rsidRPr="00754EEE" w:rsidRDefault="00CF0C5E" w:rsidP="0032343E">
            <w:pPr>
              <w:pStyle w:val="Listenabsatz"/>
              <w:numPr>
                <w:ilvl w:val="0"/>
                <w:numId w:val="7"/>
              </w:numPr>
              <w:shd w:val="clear" w:color="auto" w:fill="F2DBDB" w:themeFill="accent2" w:themeFillTint="33"/>
              <w:tabs>
                <w:tab w:val="left" w:pos="604"/>
              </w:tabs>
              <w:ind w:left="317" w:hanging="283"/>
              <w:rPr>
                <w:rFonts w:asciiTheme="minorHAnsi" w:hAnsiTheme="minorHAnsi"/>
                <w:sz w:val="22"/>
                <w:szCs w:val="22"/>
              </w:rPr>
            </w:pPr>
            <w:r w:rsidRPr="00754EEE">
              <w:rPr>
                <w:rFonts w:asciiTheme="minorHAnsi" w:hAnsiTheme="minorHAnsi"/>
                <w:sz w:val="22"/>
                <w:szCs w:val="22"/>
              </w:rPr>
              <w:t xml:space="preserve">FALSCH ist, lange Zitate aneinander reihen, ohne e i n e   A u s </w:t>
            </w:r>
            <w:proofErr w:type="spellStart"/>
            <w:r w:rsidRPr="00754EEE">
              <w:rPr>
                <w:rFonts w:asciiTheme="minorHAnsi" w:hAnsiTheme="minorHAnsi"/>
                <w:sz w:val="22"/>
                <w:szCs w:val="22"/>
              </w:rPr>
              <w:t>s</w:t>
            </w:r>
            <w:proofErr w:type="spellEnd"/>
            <w:r w:rsidRPr="00754EEE">
              <w:rPr>
                <w:rFonts w:asciiTheme="minorHAnsi" w:hAnsiTheme="minorHAnsi"/>
                <w:sz w:val="22"/>
                <w:szCs w:val="22"/>
              </w:rPr>
              <w:t xml:space="preserve"> a g e (These) daraus abzulei</w:t>
            </w:r>
            <w:r w:rsidRPr="00754EEE">
              <w:rPr>
                <w:rFonts w:asciiTheme="minorHAnsi" w:hAnsiTheme="minorHAnsi"/>
                <w:sz w:val="22"/>
                <w:szCs w:val="22"/>
              </w:rPr>
              <w:softHyphen/>
              <w:t xml:space="preserve">ten, also </w:t>
            </w:r>
            <w:r w:rsidR="008A0CF1" w:rsidRPr="00754EEE">
              <w:rPr>
                <w:rFonts w:asciiTheme="minorHAnsi" w:hAnsiTheme="minorHAnsi"/>
                <w:sz w:val="22"/>
                <w:szCs w:val="22"/>
              </w:rPr>
              <w:t>ohne</w:t>
            </w:r>
            <w:r w:rsidRPr="00754EEE">
              <w:rPr>
                <w:rFonts w:asciiTheme="minorHAnsi" w:hAnsiTheme="minorHAnsi"/>
                <w:sz w:val="22"/>
                <w:szCs w:val="22"/>
              </w:rPr>
              <w:t xml:space="preserve"> zu erklären oder zu interpretieren.</w:t>
            </w:r>
          </w:p>
          <w:p w:rsidR="003D6065" w:rsidRPr="00754EEE" w:rsidRDefault="003D6065" w:rsidP="003D6065">
            <w:pPr>
              <w:pStyle w:val="Listenabsatz"/>
              <w:rPr>
                <w:rFonts w:asciiTheme="minorHAnsi" w:hAnsiTheme="minorHAnsi"/>
                <w:sz w:val="22"/>
                <w:szCs w:val="22"/>
              </w:rPr>
            </w:pPr>
          </w:p>
          <w:p w:rsidR="0032343E" w:rsidRPr="00754EEE" w:rsidRDefault="00CF0C5E" w:rsidP="0032343E">
            <w:pPr>
              <w:pStyle w:val="Listenabsatz"/>
              <w:numPr>
                <w:ilvl w:val="0"/>
                <w:numId w:val="7"/>
              </w:numPr>
              <w:shd w:val="clear" w:color="auto" w:fill="F2DBDB" w:themeFill="accent2" w:themeFillTint="33"/>
              <w:tabs>
                <w:tab w:val="left" w:pos="604"/>
              </w:tabs>
              <w:ind w:left="317" w:hanging="283"/>
              <w:rPr>
                <w:rFonts w:asciiTheme="minorHAnsi" w:hAnsiTheme="minorHAnsi"/>
                <w:sz w:val="22"/>
                <w:szCs w:val="22"/>
              </w:rPr>
            </w:pPr>
            <w:r w:rsidRPr="00754EEE">
              <w:rPr>
                <w:rFonts w:asciiTheme="minorHAnsi" w:hAnsiTheme="minorHAnsi"/>
                <w:sz w:val="22"/>
                <w:szCs w:val="22"/>
              </w:rPr>
              <w:t>FALSCH ist, eine</w:t>
            </w:r>
            <w:r w:rsidR="00E5420A" w:rsidRPr="00754EEE">
              <w:rPr>
                <w:rFonts w:asciiTheme="minorHAnsi" w:hAnsiTheme="minorHAnsi"/>
                <w:sz w:val="22"/>
                <w:szCs w:val="22"/>
              </w:rPr>
              <w:t>n</w:t>
            </w:r>
            <w:r w:rsidRPr="00754EEE">
              <w:rPr>
                <w:rFonts w:asciiTheme="minorHAnsi" w:hAnsiTheme="minorHAnsi"/>
                <w:sz w:val="22"/>
                <w:szCs w:val="22"/>
              </w:rPr>
              <w:t xml:space="preserve"> Text inhaltlich nachzuerzählen und Zitate als Teil der Nacherzählung einzuset</w:t>
            </w:r>
            <w:r w:rsidRPr="00754EEE">
              <w:rPr>
                <w:rFonts w:asciiTheme="minorHAnsi" w:hAnsiTheme="minorHAnsi"/>
                <w:sz w:val="22"/>
                <w:szCs w:val="22"/>
              </w:rPr>
              <w:softHyphen/>
              <w:t>zen (</w:t>
            </w:r>
            <w:r w:rsidRPr="00754EEE">
              <w:rPr>
                <w:rFonts w:asciiTheme="minorHAnsi" w:hAnsiTheme="minorHAnsi"/>
                <w:b/>
                <w:sz w:val="22"/>
                <w:szCs w:val="22"/>
              </w:rPr>
              <w:t>Paraphrase).</w:t>
            </w:r>
          </w:p>
          <w:p w:rsidR="00E87DB2" w:rsidRPr="00754EEE" w:rsidRDefault="00E87DB2" w:rsidP="00E87DB2">
            <w:pPr>
              <w:shd w:val="clear" w:color="auto" w:fill="F2DBDB" w:themeFill="accent2" w:themeFillTint="33"/>
              <w:tabs>
                <w:tab w:val="left" w:pos="604"/>
              </w:tabs>
              <w:rPr>
                <w:rFonts w:asciiTheme="minorHAnsi" w:hAnsiTheme="minorHAnsi"/>
                <w:sz w:val="22"/>
                <w:szCs w:val="22"/>
              </w:rPr>
            </w:pPr>
          </w:p>
          <w:p w:rsidR="003D6065" w:rsidRPr="00754EEE" w:rsidRDefault="00E5420A" w:rsidP="00C266BB">
            <w:pPr>
              <w:pStyle w:val="Listenabsatz"/>
              <w:shd w:val="clear" w:color="auto" w:fill="E5B8B7" w:themeFill="accent2" w:themeFillTint="66"/>
              <w:ind w:left="317"/>
              <w:rPr>
                <w:rFonts w:asciiTheme="minorHAnsi" w:hAnsiTheme="minorHAnsi"/>
                <w:i/>
                <w:sz w:val="22"/>
                <w:szCs w:val="22"/>
              </w:rPr>
            </w:pPr>
            <w:r w:rsidRPr="00754EEE">
              <w:rPr>
                <w:rFonts w:asciiTheme="minorHAnsi" w:hAnsiTheme="minorHAnsi"/>
                <w:i/>
                <w:sz w:val="22"/>
                <w:szCs w:val="22"/>
              </w:rPr>
              <w:t xml:space="preserve">z.B.:  </w:t>
            </w:r>
            <w:r w:rsidR="00C266BB" w:rsidRPr="00754EEE">
              <w:rPr>
                <w:rFonts w:asciiTheme="minorHAnsi" w:hAnsiTheme="minorHAnsi"/>
                <w:i/>
                <w:sz w:val="22"/>
                <w:szCs w:val="22"/>
              </w:rPr>
              <w:t>D</w:t>
            </w:r>
            <w:r w:rsidRPr="00754EEE">
              <w:rPr>
                <w:rFonts w:asciiTheme="minorHAnsi" w:hAnsiTheme="minorHAnsi"/>
                <w:i/>
                <w:sz w:val="22"/>
                <w:szCs w:val="22"/>
              </w:rPr>
              <w:t xml:space="preserve">er Ingenieur Walter Faber </w:t>
            </w:r>
            <w:r w:rsidR="00C266BB" w:rsidRPr="00754EEE">
              <w:rPr>
                <w:rFonts w:asciiTheme="minorHAnsi" w:hAnsiTheme="minorHAnsi"/>
                <w:i/>
                <w:sz w:val="22"/>
                <w:szCs w:val="22"/>
              </w:rPr>
              <w:t>befindet sich</w:t>
            </w:r>
            <w:r w:rsidRPr="00754EEE">
              <w:rPr>
                <w:rFonts w:asciiTheme="minorHAnsi" w:hAnsiTheme="minorHAnsi"/>
                <w:i/>
                <w:sz w:val="22"/>
                <w:szCs w:val="22"/>
              </w:rPr>
              <w:t xml:space="preserve"> auf einer Flugreise nach </w:t>
            </w:r>
            <w:r w:rsidR="00C266BB" w:rsidRPr="00754EEE">
              <w:rPr>
                <w:rFonts w:asciiTheme="minorHAnsi" w:hAnsiTheme="minorHAnsi"/>
                <w:i/>
                <w:sz w:val="22"/>
                <w:szCs w:val="22"/>
              </w:rPr>
              <w:t>M</w:t>
            </w:r>
            <w:r w:rsidRPr="00754EEE">
              <w:rPr>
                <w:rFonts w:asciiTheme="minorHAnsi" w:hAnsiTheme="minorHAnsi"/>
                <w:i/>
                <w:sz w:val="22"/>
                <w:szCs w:val="22"/>
              </w:rPr>
              <w:t xml:space="preserve">exiko und benutzt </w:t>
            </w:r>
            <w:r w:rsidR="00C266BB" w:rsidRPr="00754EEE">
              <w:rPr>
                <w:rFonts w:asciiTheme="minorHAnsi" w:hAnsiTheme="minorHAnsi"/>
                <w:i/>
                <w:sz w:val="22"/>
                <w:szCs w:val="22"/>
              </w:rPr>
              <w:t>„</w:t>
            </w:r>
            <w:r w:rsidRPr="00754EEE">
              <w:rPr>
                <w:rFonts w:asciiTheme="minorHAnsi" w:hAnsiTheme="minorHAnsi"/>
                <w:i/>
                <w:sz w:val="22"/>
                <w:szCs w:val="22"/>
              </w:rPr>
              <w:t>wie üblich</w:t>
            </w:r>
            <w:r w:rsidR="00C266BB" w:rsidRPr="00754EEE">
              <w:rPr>
                <w:rFonts w:asciiTheme="minorHAnsi" w:hAnsiTheme="minorHAnsi"/>
                <w:i/>
                <w:sz w:val="22"/>
                <w:szCs w:val="22"/>
              </w:rPr>
              <w:t>“</w:t>
            </w:r>
            <w:r w:rsidRPr="00754EEE">
              <w:rPr>
                <w:rFonts w:asciiTheme="minorHAnsi" w:hAnsiTheme="minorHAnsi"/>
                <w:i/>
                <w:sz w:val="22"/>
                <w:szCs w:val="22"/>
              </w:rPr>
              <w:t xml:space="preserve"> eine Super-</w:t>
            </w:r>
            <w:proofErr w:type="spellStart"/>
            <w:r w:rsidRPr="00754EEE">
              <w:rPr>
                <w:rFonts w:asciiTheme="minorHAnsi" w:hAnsiTheme="minorHAnsi"/>
                <w:i/>
                <w:sz w:val="22"/>
                <w:szCs w:val="22"/>
              </w:rPr>
              <w:t>Constellation</w:t>
            </w:r>
            <w:proofErr w:type="spellEnd"/>
            <w:r w:rsidRPr="00754EEE">
              <w:rPr>
                <w:rFonts w:asciiTheme="minorHAnsi" w:hAnsiTheme="minorHAnsi"/>
                <w:i/>
                <w:sz w:val="22"/>
                <w:szCs w:val="22"/>
              </w:rPr>
              <w:t xml:space="preserve"> (S.7).</w:t>
            </w:r>
            <w:r w:rsidR="00C266BB" w:rsidRPr="00754EEE">
              <w:rPr>
                <w:rFonts w:asciiTheme="minorHAnsi" w:hAnsiTheme="minorHAnsi"/>
                <w:i/>
                <w:sz w:val="22"/>
                <w:szCs w:val="22"/>
              </w:rPr>
              <w:t xml:space="preserve"> Noch vor dem Abflug fällt ihm die „Vibration“ der Motoren auf, aber er liest Zeitung und beachtet seinen Sitznachbarn nicht, weil er “müde“ ist</w:t>
            </w:r>
            <w:r w:rsidR="005A7037">
              <w:rPr>
                <w:rFonts w:asciiTheme="minorHAnsi" w:hAnsiTheme="minorHAnsi"/>
                <w:i/>
                <w:sz w:val="22"/>
                <w:szCs w:val="22"/>
              </w:rPr>
              <w:t xml:space="preserve"> </w:t>
            </w:r>
            <w:r w:rsidR="00C266BB" w:rsidRPr="00754EEE">
              <w:rPr>
                <w:rFonts w:asciiTheme="minorHAnsi" w:hAnsiTheme="minorHAnsi"/>
                <w:i/>
                <w:sz w:val="22"/>
                <w:szCs w:val="22"/>
              </w:rPr>
              <w:t>(S.7). Er denkt an Ivy, die auf ihn eingeredet hat, obwohl sie weiß, „dass ich grundsätzlich nicht heirate.“ (S.7). Er ist froh, allein zu sein.</w:t>
            </w:r>
          </w:p>
          <w:p w:rsidR="00C266BB" w:rsidRPr="00754EEE" w:rsidRDefault="00C266BB" w:rsidP="00C266BB">
            <w:pPr>
              <w:pStyle w:val="Listenabsatz"/>
              <w:tabs>
                <w:tab w:val="left" w:pos="604"/>
              </w:tabs>
              <w:ind w:left="317"/>
              <w:rPr>
                <w:rFonts w:asciiTheme="minorHAnsi" w:hAnsiTheme="minorHAnsi"/>
                <w:sz w:val="22"/>
                <w:szCs w:val="22"/>
              </w:rPr>
            </w:pPr>
          </w:p>
          <w:p w:rsidR="00CF0C5E" w:rsidRPr="00754EEE" w:rsidRDefault="00CF0C5E" w:rsidP="005A7037">
            <w:pPr>
              <w:pStyle w:val="Listenabsatz"/>
              <w:numPr>
                <w:ilvl w:val="0"/>
                <w:numId w:val="7"/>
              </w:numPr>
              <w:shd w:val="clear" w:color="auto" w:fill="F2DBDB" w:themeFill="accent2" w:themeFillTint="33"/>
              <w:tabs>
                <w:tab w:val="left" w:pos="604"/>
              </w:tabs>
              <w:ind w:left="317" w:hanging="283"/>
              <w:rPr>
                <w:rFonts w:asciiTheme="minorHAnsi" w:hAnsiTheme="minorHAnsi"/>
                <w:b/>
                <w:sz w:val="22"/>
                <w:szCs w:val="22"/>
              </w:rPr>
            </w:pPr>
            <w:r w:rsidRPr="005A7037">
              <w:rPr>
                <w:rFonts w:asciiTheme="minorHAnsi" w:hAnsiTheme="minorHAnsi"/>
                <w:sz w:val="22"/>
                <w:szCs w:val="22"/>
              </w:rPr>
              <w:t xml:space="preserve"> </w:t>
            </w:r>
            <w:r w:rsidR="0032343E" w:rsidRPr="005A7037">
              <w:rPr>
                <w:rFonts w:asciiTheme="minorHAnsi" w:hAnsiTheme="minorHAnsi"/>
                <w:sz w:val="22"/>
                <w:szCs w:val="22"/>
                <w:shd w:val="clear" w:color="auto" w:fill="F2DBDB" w:themeFill="accent2" w:themeFillTint="33"/>
              </w:rPr>
              <w:t xml:space="preserve">FALSCH ist, eine Aussage durch ein inhaltsgleiches Zitat „zu belegen“ (Echo!) </w:t>
            </w:r>
            <w:r w:rsidR="0032343E" w:rsidRPr="005A7037">
              <w:rPr>
                <w:rFonts w:asciiTheme="minorHAnsi" w:hAnsiTheme="minorHAnsi"/>
                <w:sz w:val="22"/>
                <w:szCs w:val="22"/>
                <w:shd w:val="clear" w:color="auto" w:fill="E5B8B7" w:themeFill="accent2" w:themeFillTint="66"/>
              </w:rPr>
              <w:t xml:space="preserve">(z.B.: </w:t>
            </w:r>
            <w:r w:rsidR="0032343E" w:rsidRPr="005A7037">
              <w:rPr>
                <w:rFonts w:asciiTheme="minorHAnsi" w:hAnsiTheme="minorHAnsi"/>
                <w:i/>
                <w:sz w:val="22"/>
                <w:szCs w:val="22"/>
                <w:shd w:val="clear" w:color="auto" w:fill="E5B8B7" w:themeFill="accent2" w:themeFillTint="66"/>
              </w:rPr>
              <w:t xml:space="preserve"> Faber findet Menschen anstrengend („Menschen sind anstrengend“, S</w:t>
            </w:r>
            <w:r w:rsidR="003D6065" w:rsidRPr="005A7037">
              <w:rPr>
                <w:rFonts w:asciiTheme="minorHAnsi" w:hAnsiTheme="minorHAnsi"/>
                <w:i/>
                <w:sz w:val="22"/>
                <w:szCs w:val="22"/>
                <w:shd w:val="clear" w:color="auto" w:fill="E5B8B7" w:themeFill="accent2" w:themeFillTint="66"/>
              </w:rPr>
              <w:t>.</w:t>
            </w:r>
            <w:r w:rsidR="0032343E" w:rsidRPr="005A7037">
              <w:rPr>
                <w:rFonts w:asciiTheme="minorHAnsi" w:hAnsiTheme="minorHAnsi"/>
                <w:i/>
                <w:sz w:val="22"/>
                <w:szCs w:val="22"/>
                <w:shd w:val="clear" w:color="auto" w:fill="E5B8B7" w:themeFill="accent2" w:themeFillTint="66"/>
              </w:rPr>
              <w:t xml:space="preserve"> 9)</w:t>
            </w:r>
            <w:bookmarkStart w:id="0" w:name="_GoBack"/>
            <w:bookmarkEnd w:id="0"/>
          </w:p>
        </w:tc>
      </w:tr>
    </w:tbl>
    <w:p w:rsidR="008443AE" w:rsidRPr="008443AE" w:rsidRDefault="008443AE" w:rsidP="00D76E59">
      <w:pPr>
        <w:shd w:val="clear" w:color="auto" w:fill="F2DBDB" w:themeFill="accent2" w:themeFillTint="33"/>
        <w:tabs>
          <w:tab w:val="left" w:pos="426"/>
        </w:tabs>
        <w:jc w:val="both"/>
        <w:rPr>
          <w:rFonts w:asciiTheme="minorHAnsi" w:eastAsia="Times New Roman" w:hAnsiTheme="minorHAnsi" w:cs="Gautami"/>
          <w:sz w:val="16"/>
          <w:szCs w:val="16"/>
        </w:rPr>
      </w:pPr>
      <w:r w:rsidRPr="008443AE">
        <w:rPr>
          <w:rFonts w:asciiTheme="minorHAnsi" w:eastAsia="Times New Roman" w:hAnsiTheme="minorHAnsi" w:cs="Gautami"/>
          <w:b/>
          <w:bCs/>
          <w:sz w:val="22"/>
          <w:szCs w:val="22"/>
        </w:rPr>
        <w:t xml:space="preserve"> </w:t>
      </w:r>
    </w:p>
    <w:sectPr w:rsidR="008443AE" w:rsidRPr="008443AE" w:rsidSect="00301ADB">
      <w:headerReference w:type="default" r:id="rId12"/>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D2" w:rsidRDefault="000836D2" w:rsidP="00171B6F">
      <w:r>
        <w:separator/>
      </w:r>
    </w:p>
  </w:endnote>
  <w:endnote w:type="continuationSeparator" w:id="0">
    <w:p w:rsidR="000836D2" w:rsidRDefault="000836D2" w:rsidP="0017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D2" w:rsidRDefault="000836D2" w:rsidP="00171B6F">
      <w:r>
        <w:separator/>
      </w:r>
    </w:p>
  </w:footnote>
  <w:footnote w:type="continuationSeparator" w:id="0">
    <w:p w:rsidR="000836D2" w:rsidRDefault="000836D2" w:rsidP="0017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6F" w:rsidRPr="00171B6F" w:rsidRDefault="00171B6F" w:rsidP="00171B6F">
    <w:pPr>
      <w:pBdr>
        <w:bottom w:val="single" w:sz="12" w:space="1" w:color="auto"/>
      </w:pBdr>
      <w:shd w:val="clear" w:color="auto" w:fill="C6D9F1"/>
      <w:jc w:val="both"/>
      <w:rPr>
        <w:rFonts w:ascii="Calibri" w:eastAsia="Arial Unicode MS" w:hAnsi="Calibri" w:cs="Calibri"/>
        <w:b/>
        <w:bCs/>
      </w:rPr>
    </w:pPr>
    <w:r w:rsidRPr="00171B6F">
      <w:rPr>
        <w:rFonts w:eastAsia="Times New Roman"/>
        <w:noProof/>
      </w:rPr>
      <w:drawing>
        <wp:anchor distT="0" distB="0" distL="114300" distR="114300" simplePos="0" relativeHeight="251659264" behindDoc="0" locked="0" layoutInCell="1" allowOverlap="1" wp14:anchorId="3DF6D06A" wp14:editId="40A64AEC">
          <wp:simplePos x="0" y="0"/>
          <wp:positionH relativeFrom="column">
            <wp:posOffset>-4445</wp:posOffset>
          </wp:positionH>
          <wp:positionV relativeFrom="paragraph">
            <wp:posOffset>-42545</wp:posOffset>
          </wp:positionV>
          <wp:extent cx="1790700" cy="447675"/>
          <wp:effectExtent l="0" t="0" r="0" b="9525"/>
          <wp:wrapTight wrapText="bothSides">
            <wp:wrapPolygon edited="0">
              <wp:start x="0" y="0"/>
              <wp:lineTo x="0" y="21140"/>
              <wp:lineTo x="21370" y="21140"/>
              <wp:lineTo x="21370"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pic:spPr>
              </pic:pic>
            </a:graphicData>
          </a:graphic>
          <wp14:sizeRelH relativeFrom="page">
            <wp14:pctWidth>0</wp14:pctWidth>
          </wp14:sizeRelH>
          <wp14:sizeRelV relativeFrom="page">
            <wp14:pctHeight>0</wp14:pctHeight>
          </wp14:sizeRelV>
        </wp:anchor>
      </w:drawing>
    </w:r>
    <w:r w:rsidRPr="00171B6F">
      <w:rPr>
        <w:rFonts w:ascii="Calibri" w:eastAsia="Arial Unicode MS" w:hAnsi="Calibri" w:cs="Calibri"/>
        <w:b/>
        <w:bCs/>
      </w:rPr>
      <w:t xml:space="preserve">                                                    Lern-</w:t>
    </w:r>
    <w:r w:rsidR="005A7037">
      <w:rPr>
        <w:rFonts w:ascii="Calibri" w:eastAsia="Arial Unicode MS" w:hAnsi="Calibri" w:cs="Calibri"/>
        <w:b/>
        <w:bCs/>
      </w:rPr>
      <w:t xml:space="preserve"> </w:t>
    </w:r>
    <w:r w:rsidRPr="00171B6F">
      <w:rPr>
        <w:rFonts w:ascii="Calibri" w:eastAsia="Arial Unicode MS" w:hAnsi="Calibri" w:cs="Calibri"/>
        <w:b/>
        <w:bCs/>
      </w:rPr>
      <w:t xml:space="preserve">und Arbeitstechniken  </w:t>
    </w:r>
    <w:r w:rsidRPr="00171B6F">
      <w:rPr>
        <w:rFonts w:ascii="Calibri" w:eastAsia="Arial Unicode MS" w:hAnsi="Calibri" w:cs="Calibri"/>
        <w:b/>
        <w:bCs/>
      </w:rPr>
      <w:tab/>
    </w:r>
    <w:r w:rsidRPr="00171B6F">
      <w:rPr>
        <w:rFonts w:ascii="Calibri" w:eastAsia="Arial Unicode MS" w:hAnsi="Calibri" w:cs="Calibri"/>
        <w:b/>
        <w:bCs/>
      </w:rPr>
      <w:tab/>
    </w:r>
    <w:r w:rsidRPr="00171B6F">
      <w:rPr>
        <w:rFonts w:ascii="Calibri" w:eastAsia="Arial Unicode MS" w:hAnsi="Calibri" w:cs="Calibri"/>
        <w:b/>
        <w:bCs/>
      </w:rPr>
      <w:tab/>
    </w:r>
    <w:r w:rsidRPr="00171B6F">
      <w:rPr>
        <w:rFonts w:ascii="Calibri" w:eastAsia="Arial Unicode MS" w:hAnsi="Calibri" w:cs="Calibri"/>
        <w:b/>
        <w:bCs/>
      </w:rPr>
      <w:tab/>
    </w:r>
  </w:p>
  <w:p w:rsidR="00171B6F" w:rsidRPr="00171B6F" w:rsidRDefault="00171B6F" w:rsidP="00171B6F">
    <w:pPr>
      <w:pBdr>
        <w:bottom w:val="single" w:sz="12" w:space="1" w:color="auto"/>
      </w:pBdr>
      <w:shd w:val="clear" w:color="auto" w:fill="C6D9F1"/>
      <w:jc w:val="both"/>
      <w:rPr>
        <w:rFonts w:ascii="Calibri" w:eastAsia="Arial Unicode MS" w:hAnsi="Calibri" w:cs="Calibri"/>
        <w:b/>
        <w:bCs/>
      </w:rPr>
    </w:pPr>
  </w:p>
  <w:p w:rsidR="00171B6F" w:rsidRPr="00171B6F" w:rsidRDefault="00171B6F" w:rsidP="00171B6F">
    <w:pPr>
      <w:shd w:val="clear" w:color="auto" w:fill="95B3D7"/>
      <w:jc w:val="both"/>
      <w:rPr>
        <w:rFonts w:ascii="Calibri" w:eastAsia="Arial Unicode MS" w:hAnsi="Calibri" w:cs="Calibri"/>
        <w:b/>
        <w:bCs/>
        <w:sz w:val="28"/>
        <w:szCs w:val="28"/>
      </w:rPr>
    </w:pPr>
    <w:r w:rsidRPr="00171B6F">
      <w:rPr>
        <w:rFonts w:ascii="Calibri" w:eastAsia="Arial Unicode MS" w:hAnsi="Calibri" w:cs="Calibri"/>
        <w:b/>
        <w:bCs/>
      </w:rPr>
      <w:tab/>
    </w:r>
    <w:r w:rsidRPr="00171B6F">
      <w:rPr>
        <w:rFonts w:ascii="Calibri" w:eastAsia="Arial Unicode MS" w:hAnsi="Calibri" w:cs="Calibri"/>
        <w:b/>
        <w:bCs/>
      </w:rPr>
      <w:tab/>
    </w:r>
    <w:r w:rsidRPr="00171B6F">
      <w:rPr>
        <w:rFonts w:ascii="Calibri" w:eastAsia="Arial Unicode MS" w:hAnsi="Calibri" w:cs="Calibri"/>
        <w:b/>
        <w:bCs/>
      </w:rPr>
      <w:tab/>
    </w:r>
    <w:r>
      <w:rPr>
        <w:rFonts w:ascii="Calibri" w:eastAsia="Arial Unicode MS" w:hAnsi="Calibri" w:cs="Calibri"/>
        <w:b/>
        <w:bCs/>
      </w:rPr>
      <w:t xml:space="preserve">                                             </w:t>
    </w:r>
    <w:r w:rsidR="005F6FE5">
      <w:rPr>
        <w:rFonts w:ascii="Calibri" w:eastAsia="Arial Unicode MS" w:hAnsi="Calibri" w:cs="Calibri"/>
        <w:b/>
        <w:bCs/>
      </w:rPr>
      <w:t xml:space="preserve">  </w:t>
    </w:r>
    <w:r>
      <w:rPr>
        <w:rFonts w:ascii="Calibri" w:eastAsia="Arial Unicode MS" w:hAnsi="Calibri" w:cs="Calibri"/>
        <w:b/>
        <w:bCs/>
      </w:rPr>
      <w:t xml:space="preserve">               </w:t>
    </w:r>
    <w:r w:rsidRPr="005F6FE5">
      <w:rPr>
        <w:rFonts w:ascii="Calibri" w:eastAsia="Arial Unicode MS" w:hAnsi="Calibri" w:cs="Calibri"/>
        <w:b/>
        <w:bCs/>
        <w:sz w:val="28"/>
      </w:rPr>
      <w:t>2.4. Zitieren Grundlagen</w:t>
    </w:r>
    <w:r w:rsidRPr="005F6FE5">
      <w:rPr>
        <w:rFonts w:ascii="Microsoft Sans Serif" w:eastAsia="Arial Unicode MS" w:hAnsi="Microsoft Sans Serif" w:cs="Microsoft Sans Serif"/>
        <w:b/>
        <w:bCs/>
        <w:sz w:val="32"/>
        <w:szCs w:val="28"/>
      </w:rPr>
      <w:t xml:space="preserve"> </w:t>
    </w:r>
  </w:p>
  <w:p w:rsidR="00171B6F" w:rsidRDefault="00171B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61F"/>
    <w:multiLevelType w:val="hybridMultilevel"/>
    <w:tmpl w:val="24541DB0"/>
    <w:lvl w:ilvl="0" w:tplc="0407000B">
      <w:start w:val="1"/>
      <w:numFmt w:val="bullet"/>
      <w:lvlText w:val=""/>
      <w:lvlJc w:val="left"/>
      <w:pPr>
        <w:ind w:left="774" w:hanging="360"/>
      </w:pPr>
      <w:rPr>
        <w:rFonts w:ascii="Wingdings" w:hAnsi="Wingdings"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
    <w:nsid w:val="136E2804"/>
    <w:multiLevelType w:val="hybridMultilevel"/>
    <w:tmpl w:val="2564E950"/>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nsid w:val="17392C6D"/>
    <w:multiLevelType w:val="hybridMultilevel"/>
    <w:tmpl w:val="985EF142"/>
    <w:lvl w:ilvl="0" w:tplc="F0580B38">
      <w:start w:val="1"/>
      <w:numFmt w:val="bullet"/>
      <w:lvlText w:val="o"/>
      <w:lvlJc w:val="left"/>
      <w:pPr>
        <w:ind w:left="1146" w:hanging="360"/>
      </w:pPr>
      <w:rPr>
        <w:rFonts w:asciiTheme="minorHAnsi" w:hAnsiTheme="minorHAnsi" w:cs="Courier New" w:hint="default"/>
        <w:sz w:val="22"/>
        <w:szCs w:val="22"/>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1E972CD2"/>
    <w:multiLevelType w:val="hybridMultilevel"/>
    <w:tmpl w:val="C31A4682"/>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374D56D7"/>
    <w:multiLevelType w:val="hybridMultilevel"/>
    <w:tmpl w:val="685E7FFA"/>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7291659"/>
    <w:multiLevelType w:val="hybridMultilevel"/>
    <w:tmpl w:val="C1C433C0"/>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nsid w:val="603E6304"/>
    <w:multiLevelType w:val="hybridMultilevel"/>
    <w:tmpl w:val="A188600C"/>
    <w:lvl w:ilvl="0" w:tplc="04070003">
      <w:start w:val="1"/>
      <w:numFmt w:val="bullet"/>
      <w:lvlText w:val="o"/>
      <w:lvlJc w:val="left"/>
      <w:pPr>
        <w:ind w:left="72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AE"/>
    <w:rsid w:val="000836D2"/>
    <w:rsid w:val="0012437B"/>
    <w:rsid w:val="00171B6F"/>
    <w:rsid w:val="00234E90"/>
    <w:rsid w:val="002914EE"/>
    <w:rsid w:val="00301ADB"/>
    <w:rsid w:val="0032343E"/>
    <w:rsid w:val="00354A23"/>
    <w:rsid w:val="003A0624"/>
    <w:rsid w:val="003A4AD7"/>
    <w:rsid w:val="003D6065"/>
    <w:rsid w:val="004D01BF"/>
    <w:rsid w:val="005754DE"/>
    <w:rsid w:val="005A7037"/>
    <w:rsid w:val="005F6FE5"/>
    <w:rsid w:val="00680D99"/>
    <w:rsid w:val="006A5AAC"/>
    <w:rsid w:val="006B0809"/>
    <w:rsid w:val="006E4FDE"/>
    <w:rsid w:val="00754EEE"/>
    <w:rsid w:val="008366D1"/>
    <w:rsid w:val="008443AE"/>
    <w:rsid w:val="008A0CF1"/>
    <w:rsid w:val="009C1441"/>
    <w:rsid w:val="009D6940"/>
    <w:rsid w:val="00C266BB"/>
    <w:rsid w:val="00CE20C5"/>
    <w:rsid w:val="00CF0C5E"/>
    <w:rsid w:val="00D3048E"/>
    <w:rsid w:val="00D76E59"/>
    <w:rsid w:val="00E5420A"/>
    <w:rsid w:val="00E87DB2"/>
    <w:rsid w:val="00F33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3AE"/>
    <w:pPr>
      <w:spacing w:after="0" w:line="240" w:lineRule="auto"/>
    </w:pPr>
    <w:rPr>
      <w:rFonts w:ascii="Times New Roman" w:eastAsia="Batang"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4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43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3AE"/>
    <w:rPr>
      <w:rFonts w:ascii="Tahoma" w:eastAsia="Batang" w:hAnsi="Tahoma" w:cs="Tahoma"/>
      <w:sz w:val="16"/>
      <w:szCs w:val="16"/>
      <w:lang w:eastAsia="de-DE"/>
    </w:rPr>
  </w:style>
  <w:style w:type="paragraph" w:styleId="Listenabsatz">
    <w:name w:val="List Paragraph"/>
    <w:basedOn w:val="Standard"/>
    <w:uiPriority w:val="34"/>
    <w:qFormat/>
    <w:rsid w:val="00680D99"/>
    <w:pPr>
      <w:ind w:left="720"/>
      <w:contextualSpacing/>
    </w:pPr>
  </w:style>
  <w:style w:type="paragraph" w:styleId="Kopfzeile">
    <w:name w:val="header"/>
    <w:basedOn w:val="Standard"/>
    <w:link w:val="KopfzeileZchn"/>
    <w:uiPriority w:val="99"/>
    <w:unhideWhenUsed/>
    <w:rsid w:val="00171B6F"/>
    <w:pPr>
      <w:tabs>
        <w:tab w:val="center" w:pos="4536"/>
        <w:tab w:val="right" w:pos="9072"/>
      </w:tabs>
    </w:pPr>
  </w:style>
  <w:style w:type="character" w:customStyle="1" w:styleId="KopfzeileZchn">
    <w:name w:val="Kopfzeile Zchn"/>
    <w:basedOn w:val="Absatz-Standardschriftart"/>
    <w:link w:val="Kopfzeile"/>
    <w:uiPriority w:val="99"/>
    <w:rsid w:val="00171B6F"/>
    <w:rPr>
      <w:rFonts w:ascii="Times New Roman" w:eastAsia="Batang" w:hAnsi="Times New Roman" w:cs="Times New Roman"/>
      <w:sz w:val="24"/>
      <w:szCs w:val="24"/>
      <w:lang w:eastAsia="de-DE"/>
    </w:rPr>
  </w:style>
  <w:style w:type="paragraph" w:styleId="Fuzeile">
    <w:name w:val="footer"/>
    <w:basedOn w:val="Standard"/>
    <w:link w:val="FuzeileZchn"/>
    <w:uiPriority w:val="99"/>
    <w:unhideWhenUsed/>
    <w:rsid w:val="00171B6F"/>
    <w:pPr>
      <w:tabs>
        <w:tab w:val="center" w:pos="4536"/>
        <w:tab w:val="right" w:pos="9072"/>
      </w:tabs>
    </w:pPr>
  </w:style>
  <w:style w:type="character" w:customStyle="1" w:styleId="FuzeileZchn">
    <w:name w:val="Fußzeile Zchn"/>
    <w:basedOn w:val="Absatz-Standardschriftart"/>
    <w:link w:val="Fuzeile"/>
    <w:uiPriority w:val="99"/>
    <w:rsid w:val="00171B6F"/>
    <w:rPr>
      <w:rFonts w:ascii="Times New Roman" w:eastAsia="Batang"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3AE"/>
    <w:pPr>
      <w:spacing w:after="0" w:line="240" w:lineRule="auto"/>
    </w:pPr>
    <w:rPr>
      <w:rFonts w:ascii="Times New Roman" w:eastAsia="Batang"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4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43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3AE"/>
    <w:rPr>
      <w:rFonts w:ascii="Tahoma" w:eastAsia="Batang" w:hAnsi="Tahoma" w:cs="Tahoma"/>
      <w:sz w:val="16"/>
      <w:szCs w:val="16"/>
      <w:lang w:eastAsia="de-DE"/>
    </w:rPr>
  </w:style>
  <w:style w:type="paragraph" w:styleId="Listenabsatz">
    <w:name w:val="List Paragraph"/>
    <w:basedOn w:val="Standard"/>
    <w:uiPriority w:val="34"/>
    <w:qFormat/>
    <w:rsid w:val="00680D99"/>
    <w:pPr>
      <w:ind w:left="720"/>
      <w:contextualSpacing/>
    </w:pPr>
  </w:style>
  <w:style w:type="paragraph" w:styleId="Kopfzeile">
    <w:name w:val="header"/>
    <w:basedOn w:val="Standard"/>
    <w:link w:val="KopfzeileZchn"/>
    <w:uiPriority w:val="99"/>
    <w:unhideWhenUsed/>
    <w:rsid w:val="00171B6F"/>
    <w:pPr>
      <w:tabs>
        <w:tab w:val="center" w:pos="4536"/>
        <w:tab w:val="right" w:pos="9072"/>
      </w:tabs>
    </w:pPr>
  </w:style>
  <w:style w:type="character" w:customStyle="1" w:styleId="KopfzeileZchn">
    <w:name w:val="Kopfzeile Zchn"/>
    <w:basedOn w:val="Absatz-Standardschriftart"/>
    <w:link w:val="Kopfzeile"/>
    <w:uiPriority w:val="99"/>
    <w:rsid w:val="00171B6F"/>
    <w:rPr>
      <w:rFonts w:ascii="Times New Roman" w:eastAsia="Batang" w:hAnsi="Times New Roman" w:cs="Times New Roman"/>
      <w:sz w:val="24"/>
      <w:szCs w:val="24"/>
      <w:lang w:eastAsia="de-DE"/>
    </w:rPr>
  </w:style>
  <w:style w:type="paragraph" w:styleId="Fuzeile">
    <w:name w:val="footer"/>
    <w:basedOn w:val="Standard"/>
    <w:link w:val="FuzeileZchn"/>
    <w:uiPriority w:val="99"/>
    <w:unhideWhenUsed/>
    <w:rsid w:val="00171B6F"/>
    <w:pPr>
      <w:tabs>
        <w:tab w:val="center" w:pos="4536"/>
        <w:tab w:val="right" w:pos="9072"/>
      </w:tabs>
    </w:pPr>
  </w:style>
  <w:style w:type="character" w:customStyle="1" w:styleId="FuzeileZchn">
    <w:name w:val="Fußzeile Zchn"/>
    <w:basedOn w:val="Absatz-Standardschriftart"/>
    <w:link w:val="Fuzeile"/>
    <w:uiPriority w:val="99"/>
    <w:rsid w:val="00171B6F"/>
    <w:rPr>
      <w:rFonts w:ascii="Times New Roman" w:eastAsia="Batang"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23</cp:revision>
  <cp:lastPrinted>2013-03-13T20:10:00Z</cp:lastPrinted>
  <dcterms:created xsi:type="dcterms:W3CDTF">2013-01-02T18:34:00Z</dcterms:created>
  <dcterms:modified xsi:type="dcterms:W3CDTF">2014-08-07T12:34:00Z</dcterms:modified>
</cp:coreProperties>
</file>